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B" w:rsidRPr="00BA2B6D" w:rsidRDefault="003333A8" w:rsidP="00DC5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Plan y Programa de Capacitación Adiestramiento y Productividad</w:t>
      </w:r>
    </w:p>
    <w:p w:rsidR="003333A8" w:rsidRPr="00BA2B6D" w:rsidRDefault="003333A8" w:rsidP="00DC50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sz w:val="24"/>
          <w:szCs w:val="24"/>
        </w:rPr>
        <w:t>(Nombre de la Empresa o Patrón)</w:t>
      </w:r>
    </w:p>
    <w:p w:rsidR="003333A8" w:rsidRPr="00BA2B6D" w:rsidRDefault="003333A8" w:rsidP="003333A8">
      <w:pPr>
        <w:jc w:val="both"/>
        <w:rPr>
          <w:rFonts w:ascii="Arial" w:hAnsi="Arial" w:cs="Arial"/>
          <w:sz w:val="24"/>
          <w:szCs w:val="24"/>
        </w:rPr>
      </w:pPr>
    </w:p>
    <w:p w:rsidR="003333A8" w:rsidRPr="00BA2B6D" w:rsidRDefault="003333A8" w:rsidP="003333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I. Fundamento Jurídico:</w:t>
      </w:r>
    </w:p>
    <w:p w:rsidR="003333A8" w:rsidRPr="00BA2B6D" w:rsidRDefault="003333A8" w:rsidP="003333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3A8" w:rsidRPr="00BA2B6D" w:rsidRDefault="003333A8" w:rsidP="003333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2B6D">
        <w:rPr>
          <w:rFonts w:ascii="Arial" w:hAnsi="Arial" w:cs="Arial"/>
          <w:sz w:val="24"/>
          <w:szCs w:val="24"/>
        </w:rPr>
        <w:t xml:space="preserve">El presente Plan y Programa de Capacitación, Adiestramiento y Productividad, se elabora en cumplimiento a lo establecido en los artículos 123 Apartado A, fracción XII de la </w:t>
      </w:r>
      <w:r w:rsidRPr="00BA2B6D">
        <w:rPr>
          <w:rFonts w:ascii="Arial" w:hAnsi="Arial" w:cs="Arial"/>
          <w:b/>
          <w:sz w:val="24"/>
          <w:szCs w:val="24"/>
        </w:rPr>
        <w:t>Constitución Política de los Estados Unidos Mexicanos</w:t>
      </w:r>
      <w:r w:rsidRPr="00BA2B6D">
        <w:rPr>
          <w:rFonts w:ascii="Arial" w:hAnsi="Arial" w:cs="Arial"/>
          <w:sz w:val="24"/>
          <w:szCs w:val="24"/>
        </w:rPr>
        <w:t xml:space="preserve">; 153-A, 153-C, 153-D, 153-F, 153-H, 153-I, 153-J, </w:t>
      </w:r>
      <w:r w:rsidR="00993218" w:rsidRPr="00BA2B6D">
        <w:rPr>
          <w:rFonts w:ascii="Arial" w:hAnsi="Arial" w:cs="Arial"/>
          <w:sz w:val="24"/>
          <w:szCs w:val="24"/>
        </w:rPr>
        <w:t xml:space="preserve">153-T de la </w:t>
      </w:r>
      <w:r w:rsidR="00993218" w:rsidRPr="00BA2B6D">
        <w:rPr>
          <w:rFonts w:ascii="Arial" w:hAnsi="Arial" w:cs="Arial"/>
          <w:b/>
          <w:sz w:val="24"/>
          <w:szCs w:val="24"/>
        </w:rPr>
        <w:t>Ley Federal del Trabajo;</w:t>
      </w:r>
      <w:r w:rsidR="00993218" w:rsidRPr="00BA2B6D">
        <w:rPr>
          <w:rFonts w:ascii="Arial" w:hAnsi="Arial" w:cs="Arial"/>
          <w:sz w:val="24"/>
          <w:szCs w:val="24"/>
        </w:rPr>
        <w:t xml:space="preserve"> 9, 10, 11 y 12, del </w:t>
      </w:r>
      <w:r w:rsidR="00993218" w:rsidRPr="00BA2B6D">
        <w:rPr>
          <w:rFonts w:ascii="Arial" w:hAnsi="Arial" w:cs="Arial"/>
          <w:b/>
          <w:sz w:val="24"/>
          <w:szCs w:val="24"/>
        </w:rPr>
        <w:t xml:space="preserve">ACUERDO por el que se dan a conocer los criterios administrativos, requisitos y formatos para realizar los trámites y solicitar los servicios en materia de capacitación, adiestramiento y productividad de los trabajadores. </w:t>
      </w:r>
      <w:r w:rsidRPr="00BA2B6D">
        <w:rPr>
          <w:rFonts w:ascii="Arial" w:hAnsi="Arial" w:cs="Arial"/>
          <w:b/>
          <w:sz w:val="24"/>
          <w:szCs w:val="24"/>
        </w:rPr>
        <w:t xml:space="preserve"> </w:t>
      </w:r>
    </w:p>
    <w:p w:rsidR="00993218" w:rsidRPr="00BA2B6D" w:rsidRDefault="00993218" w:rsidP="003333A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3218" w:rsidRPr="00BA2B6D" w:rsidRDefault="00993218" w:rsidP="003333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II. Sumario:</w:t>
      </w:r>
    </w:p>
    <w:p w:rsidR="00993218" w:rsidRPr="00BA2B6D" w:rsidRDefault="00993218" w:rsidP="003333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3218" w:rsidRPr="00BA2B6D" w:rsidRDefault="00993218" w:rsidP="003333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1.</w:t>
      </w:r>
      <w:r w:rsidR="00947EBB" w:rsidRPr="00BA2B6D">
        <w:rPr>
          <w:rFonts w:ascii="Arial" w:hAnsi="Arial" w:cs="Arial"/>
          <w:sz w:val="24"/>
          <w:szCs w:val="24"/>
        </w:rPr>
        <w:t xml:space="preserve"> El</w:t>
      </w:r>
      <w:r w:rsidRPr="00BA2B6D">
        <w:rPr>
          <w:rFonts w:ascii="Arial" w:hAnsi="Arial" w:cs="Arial"/>
          <w:sz w:val="24"/>
          <w:szCs w:val="24"/>
        </w:rPr>
        <w:t xml:space="preserve"> Plan y Programa de Capacitación se encuentra conformado por el presente documento y el formato DC-2, que se anexa al mismo.</w:t>
      </w:r>
    </w:p>
    <w:p w:rsidR="00993218" w:rsidRPr="00BA2B6D" w:rsidRDefault="00993218" w:rsidP="003333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25E5" w:rsidRPr="00BA2B6D" w:rsidRDefault="00993218" w:rsidP="003333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2.</w:t>
      </w:r>
      <w:r w:rsidRPr="00BA2B6D">
        <w:rPr>
          <w:rFonts w:ascii="Arial" w:hAnsi="Arial" w:cs="Arial"/>
          <w:sz w:val="24"/>
          <w:szCs w:val="24"/>
        </w:rPr>
        <w:t xml:space="preserve"> La capacitación que se contemplan en el Presente Plan y Programa, se estructura a partir de las necesidades de capacitación y adiestramie</w:t>
      </w:r>
      <w:r w:rsidR="008725E5" w:rsidRPr="00BA2B6D">
        <w:rPr>
          <w:rFonts w:ascii="Arial" w:hAnsi="Arial" w:cs="Arial"/>
          <w:sz w:val="24"/>
          <w:szCs w:val="24"/>
        </w:rPr>
        <w:t>nto, identificadas en todos los puestos y niveles de trabajo que se tiene en la empresa.</w:t>
      </w:r>
    </w:p>
    <w:p w:rsidR="008725E5" w:rsidRPr="00BA2B6D" w:rsidRDefault="008725E5" w:rsidP="003333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4C1" w:rsidRPr="00BA2B6D" w:rsidRDefault="008725E5" w:rsidP="003333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3.</w:t>
      </w:r>
      <w:r w:rsidRPr="00BA2B6D">
        <w:rPr>
          <w:rFonts w:ascii="Arial" w:hAnsi="Arial" w:cs="Arial"/>
          <w:sz w:val="24"/>
          <w:szCs w:val="24"/>
        </w:rPr>
        <w:t xml:space="preserve"> El Plan y Programa de Capacitación, Adiestramiento y Productividad, es </w:t>
      </w:r>
      <w:r w:rsidRPr="00BA2B6D">
        <w:rPr>
          <w:rFonts w:ascii="Arial" w:hAnsi="Arial" w:cs="Arial"/>
          <w:b/>
          <w:sz w:val="24"/>
          <w:szCs w:val="24"/>
        </w:rPr>
        <w:t>Específico</w:t>
      </w:r>
      <w:r w:rsidRPr="00BA2B6D">
        <w:rPr>
          <w:rFonts w:ascii="Arial" w:hAnsi="Arial" w:cs="Arial"/>
          <w:sz w:val="24"/>
          <w:szCs w:val="24"/>
        </w:rPr>
        <w:t xml:space="preserve"> para la empresa </w:t>
      </w:r>
      <w:proofErr w:type="gramStart"/>
      <w:r w:rsidRPr="00BA2B6D">
        <w:rPr>
          <w:rFonts w:ascii="Arial" w:hAnsi="Arial" w:cs="Arial"/>
          <w:sz w:val="24"/>
          <w:szCs w:val="24"/>
        </w:rPr>
        <w:t>denominada</w:t>
      </w:r>
      <w:r w:rsidR="009364C1" w:rsidRPr="00BA2B6D">
        <w:rPr>
          <w:rFonts w:ascii="Arial" w:hAnsi="Arial" w:cs="Arial"/>
          <w:sz w:val="24"/>
          <w:szCs w:val="24"/>
        </w:rPr>
        <w:t xml:space="preserve"> </w:t>
      </w:r>
      <w:r w:rsidR="009364C1" w:rsidRPr="00BA2B6D">
        <w:rPr>
          <w:rFonts w:ascii="Arial" w:hAnsi="Arial" w:cs="Arial"/>
          <w:sz w:val="24"/>
          <w:szCs w:val="24"/>
          <w:highlight w:val="yellow"/>
        </w:rPr>
        <w:t>…</w:t>
      </w:r>
      <w:proofErr w:type="gramEnd"/>
      <w:r w:rsidR="009364C1" w:rsidRPr="00BA2B6D">
        <w:rPr>
          <w:rFonts w:ascii="Arial" w:hAnsi="Arial" w:cs="Arial"/>
          <w:sz w:val="24"/>
          <w:szCs w:val="24"/>
          <w:highlight w:val="yellow"/>
        </w:rPr>
        <w:t>……..</w:t>
      </w:r>
    </w:p>
    <w:p w:rsidR="009364C1" w:rsidRPr="00BA2B6D" w:rsidRDefault="009364C1" w:rsidP="003333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4C1" w:rsidRPr="00BA2B6D" w:rsidRDefault="009364C1" w:rsidP="003333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4.</w:t>
      </w:r>
      <w:r w:rsidRPr="00BA2B6D">
        <w:rPr>
          <w:rFonts w:ascii="Arial" w:hAnsi="Arial" w:cs="Arial"/>
          <w:sz w:val="24"/>
          <w:szCs w:val="24"/>
        </w:rPr>
        <w:t xml:space="preserve"> El periodo de duración del Presente Plan y Programa, </w:t>
      </w:r>
      <w:r w:rsidR="00F27A2B">
        <w:rPr>
          <w:rFonts w:ascii="Arial" w:hAnsi="Arial" w:cs="Arial"/>
          <w:b/>
          <w:sz w:val="24"/>
          <w:szCs w:val="24"/>
        </w:rPr>
        <w:t xml:space="preserve">comprende del </w:t>
      </w:r>
      <w:proofErr w:type="gramStart"/>
      <w:r w:rsidR="00F27A2B">
        <w:rPr>
          <w:rFonts w:ascii="Arial" w:hAnsi="Arial" w:cs="Arial"/>
          <w:b/>
          <w:sz w:val="24"/>
          <w:szCs w:val="24"/>
        </w:rPr>
        <w:t>día ….</w:t>
      </w:r>
      <w:proofErr w:type="gramEnd"/>
      <w:r w:rsidRPr="00BA2B6D">
        <w:rPr>
          <w:rFonts w:ascii="Arial" w:hAnsi="Arial" w:cs="Arial"/>
          <w:b/>
          <w:sz w:val="24"/>
          <w:szCs w:val="24"/>
        </w:rPr>
        <w:t xml:space="preserve"> </w:t>
      </w:r>
      <w:r w:rsidR="00F27A2B" w:rsidRPr="00BA2B6D">
        <w:rPr>
          <w:rFonts w:ascii="Arial" w:hAnsi="Arial" w:cs="Arial"/>
          <w:b/>
          <w:sz w:val="24"/>
          <w:szCs w:val="24"/>
        </w:rPr>
        <w:t>D</w:t>
      </w:r>
      <w:r w:rsidRPr="00BA2B6D">
        <w:rPr>
          <w:rFonts w:ascii="Arial" w:hAnsi="Arial" w:cs="Arial"/>
          <w:b/>
          <w:sz w:val="24"/>
          <w:szCs w:val="24"/>
        </w:rPr>
        <w:t>e</w:t>
      </w:r>
      <w:r w:rsidR="00F27A2B">
        <w:rPr>
          <w:rFonts w:ascii="Arial" w:hAnsi="Arial" w:cs="Arial"/>
          <w:b/>
          <w:sz w:val="24"/>
          <w:szCs w:val="24"/>
        </w:rPr>
        <w:t>l mes de …</w:t>
      </w:r>
      <w:proofErr w:type="gramStart"/>
      <w:r w:rsidR="00F27A2B">
        <w:rPr>
          <w:rFonts w:ascii="Arial" w:hAnsi="Arial" w:cs="Arial"/>
          <w:b/>
          <w:sz w:val="24"/>
          <w:szCs w:val="24"/>
        </w:rPr>
        <w:t>..</w:t>
      </w:r>
      <w:proofErr w:type="gramEnd"/>
      <w:r w:rsidR="00F27A2B">
        <w:rPr>
          <w:rFonts w:ascii="Arial" w:hAnsi="Arial" w:cs="Arial"/>
          <w:b/>
          <w:sz w:val="24"/>
          <w:szCs w:val="24"/>
        </w:rPr>
        <w:t xml:space="preserve"> 202… </w:t>
      </w:r>
      <w:proofErr w:type="gramStart"/>
      <w:r w:rsidR="00F27A2B">
        <w:rPr>
          <w:rFonts w:ascii="Arial" w:hAnsi="Arial" w:cs="Arial"/>
          <w:b/>
          <w:sz w:val="24"/>
          <w:szCs w:val="24"/>
        </w:rPr>
        <w:t>al …</w:t>
      </w:r>
      <w:proofErr w:type="gramEnd"/>
      <w:r w:rsidRPr="00BA2B6D">
        <w:rPr>
          <w:rFonts w:ascii="Arial" w:hAnsi="Arial" w:cs="Arial"/>
          <w:b/>
          <w:sz w:val="24"/>
          <w:szCs w:val="24"/>
        </w:rPr>
        <w:t xml:space="preserve"> de</w:t>
      </w:r>
      <w:r w:rsidR="00F27A2B">
        <w:rPr>
          <w:rFonts w:ascii="Arial" w:hAnsi="Arial" w:cs="Arial"/>
          <w:b/>
          <w:sz w:val="24"/>
          <w:szCs w:val="24"/>
        </w:rPr>
        <w:t>l mes de</w:t>
      </w:r>
      <w:r w:rsidRPr="00BA2B6D">
        <w:rPr>
          <w:rFonts w:ascii="Arial" w:hAnsi="Arial" w:cs="Arial"/>
          <w:b/>
          <w:sz w:val="24"/>
          <w:szCs w:val="24"/>
        </w:rPr>
        <w:t xml:space="preserve"> </w:t>
      </w:r>
      <w:r w:rsidR="00F27A2B">
        <w:rPr>
          <w:rFonts w:ascii="Arial" w:hAnsi="Arial" w:cs="Arial"/>
          <w:b/>
          <w:sz w:val="24"/>
          <w:szCs w:val="24"/>
        </w:rPr>
        <w:t xml:space="preserve">…. </w:t>
      </w:r>
      <w:proofErr w:type="gramStart"/>
      <w:r w:rsidR="00F27A2B">
        <w:rPr>
          <w:rFonts w:ascii="Arial" w:hAnsi="Arial" w:cs="Arial"/>
          <w:b/>
          <w:sz w:val="24"/>
          <w:szCs w:val="24"/>
        </w:rPr>
        <w:t>de</w:t>
      </w:r>
      <w:proofErr w:type="gramEnd"/>
      <w:r w:rsidR="00F27A2B">
        <w:rPr>
          <w:rFonts w:ascii="Arial" w:hAnsi="Arial" w:cs="Arial"/>
          <w:b/>
          <w:sz w:val="24"/>
          <w:szCs w:val="24"/>
        </w:rPr>
        <w:t xml:space="preserve"> 202</w:t>
      </w:r>
      <w:r w:rsidRPr="00BA2B6D">
        <w:rPr>
          <w:rFonts w:ascii="Arial" w:hAnsi="Arial" w:cs="Arial"/>
          <w:b/>
          <w:sz w:val="24"/>
          <w:szCs w:val="24"/>
        </w:rPr>
        <w:t>.</w:t>
      </w:r>
    </w:p>
    <w:p w:rsidR="009364C1" w:rsidRPr="00BA2B6D" w:rsidRDefault="009364C1" w:rsidP="003333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4C1" w:rsidRPr="00BA2B6D" w:rsidRDefault="009364C1" w:rsidP="003333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5.</w:t>
      </w:r>
      <w:r w:rsidRPr="00BA2B6D">
        <w:rPr>
          <w:rFonts w:ascii="Arial" w:hAnsi="Arial" w:cs="Arial"/>
          <w:sz w:val="24"/>
          <w:szCs w:val="24"/>
        </w:rPr>
        <w:t xml:space="preserve"> Las capacitaciones consideradas dentro del Presente Plan y Programa de Capacitación, </w:t>
      </w:r>
      <w:r w:rsidRPr="00BA2B6D">
        <w:rPr>
          <w:rFonts w:ascii="Arial" w:hAnsi="Arial" w:cs="Arial"/>
          <w:b/>
          <w:sz w:val="24"/>
          <w:szCs w:val="24"/>
        </w:rPr>
        <w:t xml:space="preserve">serán impartidas por Instructores </w:t>
      </w:r>
      <w:r w:rsidR="00F27A2B" w:rsidRPr="00F27A2B">
        <w:rPr>
          <w:rFonts w:ascii="Arial" w:hAnsi="Arial" w:cs="Arial"/>
          <w:b/>
          <w:sz w:val="24"/>
          <w:szCs w:val="24"/>
          <w:highlight w:val="yellow"/>
        </w:rPr>
        <w:t>Internos, Externos y Proveedores</w:t>
      </w:r>
      <w:r w:rsidR="00F27A2B">
        <w:rPr>
          <w:rFonts w:ascii="Arial" w:hAnsi="Arial" w:cs="Arial"/>
          <w:b/>
          <w:sz w:val="24"/>
          <w:szCs w:val="24"/>
        </w:rPr>
        <w:t xml:space="preserve">, </w:t>
      </w:r>
      <w:r w:rsidR="00F27A2B" w:rsidRPr="00F27A2B">
        <w:rPr>
          <w:rFonts w:ascii="Arial" w:hAnsi="Arial" w:cs="Arial"/>
          <w:b/>
          <w:color w:val="FF0000"/>
          <w:sz w:val="24"/>
          <w:szCs w:val="24"/>
        </w:rPr>
        <w:t>(Esto conforme a las necesidades o planeación de la empresa)</w:t>
      </w:r>
      <w:r w:rsidR="00947EBB" w:rsidRPr="00BA2B6D">
        <w:rPr>
          <w:rFonts w:ascii="Arial" w:hAnsi="Arial" w:cs="Arial"/>
          <w:b/>
          <w:sz w:val="24"/>
          <w:szCs w:val="24"/>
        </w:rPr>
        <w:t>.</w:t>
      </w:r>
    </w:p>
    <w:p w:rsidR="009364C1" w:rsidRPr="00BA2B6D" w:rsidRDefault="009364C1" w:rsidP="003333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4C1" w:rsidRPr="00BA2B6D" w:rsidRDefault="009364C1" w:rsidP="003333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6.</w:t>
      </w:r>
      <w:r w:rsidRPr="00BA2B6D">
        <w:rPr>
          <w:rFonts w:ascii="Arial" w:hAnsi="Arial" w:cs="Arial"/>
          <w:sz w:val="24"/>
          <w:szCs w:val="24"/>
        </w:rPr>
        <w:t xml:space="preserve"> Dentro del presente Plan y Programa de Capacitación Adiestramiento y Productividad, la capacitación a través de N</w:t>
      </w:r>
      <w:r w:rsidR="00947EBB" w:rsidRPr="00BA2B6D">
        <w:rPr>
          <w:rFonts w:ascii="Arial" w:hAnsi="Arial" w:cs="Arial"/>
          <w:sz w:val="24"/>
          <w:szCs w:val="24"/>
        </w:rPr>
        <w:t xml:space="preserve">ormas Técnicas o su Equivalente no </w:t>
      </w:r>
      <w:r w:rsidR="00CD32D6" w:rsidRPr="00BA2B6D">
        <w:rPr>
          <w:rFonts w:ascii="Arial" w:hAnsi="Arial" w:cs="Arial"/>
          <w:sz w:val="24"/>
          <w:szCs w:val="24"/>
        </w:rPr>
        <w:t>aplica.</w:t>
      </w:r>
    </w:p>
    <w:p w:rsidR="009364C1" w:rsidRPr="00BA2B6D" w:rsidRDefault="009364C1" w:rsidP="003333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4C1" w:rsidRPr="00BA2B6D" w:rsidRDefault="009364C1" w:rsidP="003333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7.</w:t>
      </w:r>
      <w:r w:rsidRPr="00BA2B6D">
        <w:rPr>
          <w:rFonts w:ascii="Arial" w:hAnsi="Arial" w:cs="Arial"/>
          <w:sz w:val="24"/>
          <w:szCs w:val="24"/>
        </w:rPr>
        <w:t xml:space="preserve"> Al momento de realizar el presente Plan y Programa de Capacitación,</w:t>
      </w:r>
      <w:r w:rsidR="00F27A2B" w:rsidRPr="00BA2B6D">
        <w:rPr>
          <w:rFonts w:ascii="Arial" w:hAnsi="Arial" w:cs="Arial"/>
          <w:sz w:val="24"/>
          <w:szCs w:val="24"/>
        </w:rPr>
        <w:t xml:space="preserve"> </w:t>
      </w:r>
      <w:r w:rsidRPr="00BA2B6D">
        <w:rPr>
          <w:rFonts w:ascii="Arial" w:hAnsi="Arial" w:cs="Arial"/>
          <w:sz w:val="24"/>
          <w:szCs w:val="24"/>
        </w:rPr>
        <w:t>se tomaron en cuenta los temas de productividad contenidas en el artículo 7 del ACUERDO.</w:t>
      </w:r>
    </w:p>
    <w:p w:rsidR="00947EBB" w:rsidRPr="00BA2B6D" w:rsidRDefault="00947EBB" w:rsidP="003333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EBB" w:rsidRDefault="00947EBB" w:rsidP="003333A8">
      <w:pPr>
        <w:spacing w:after="0"/>
        <w:jc w:val="both"/>
        <w:rPr>
          <w:rFonts w:ascii="Arial" w:hAnsi="Arial" w:cs="Arial"/>
          <w:sz w:val="28"/>
          <w:szCs w:val="28"/>
        </w:rPr>
      </w:pPr>
      <w:r w:rsidRPr="00BA2B6D">
        <w:rPr>
          <w:rFonts w:ascii="Arial" w:hAnsi="Arial" w:cs="Arial"/>
          <w:b/>
          <w:sz w:val="24"/>
          <w:szCs w:val="24"/>
        </w:rPr>
        <w:t>8.</w:t>
      </w:r>
      <w:r w:rsidRPr="00BA2B6D">
        <w:rPr>
          <w:rFonts w:ascii="Arial" w:hAnsi="Arial" w:cs="Arial"/>
          <w:sz w:val="24"/>
          <w:szCs w:val="24"/>
        </w:rPr>
        <w:t xml:space="preserve"> Dentro de la vigencia del Plan y Programa de Capacitación, se impartirán los cursos que a co</w:t>
      </w:r>
      <w:r w:rsidR="00AF4259" w:rsidRPr="00BA2B6D">
        <w:rPr>
          <w:rFonts w:ascii="Arial" w:hAnsi="Arial" w:cs="Arial"/>
          <w:sz w:val="24"/>
          <w:szCs w:val="24"/>
        </w:rPr>
        <w:t>ntinuación se describen, con sus objetivos y</w:t>
      </w:r>
      <w:r w:rsidRPr="00BA2B6D">
        <w:rPr>
          <w:rFonts w:ascii="Arial" w:hAnsi="Arial" w:cs="Arial"/>
          <w:sz w:val="24"/>
          <w:szCs w:val="24"/>
        </w:rPr>
        <w:t xml:space="preserve"> contenidos</w:t>
      </w:r>
      <w:r w:rsidR="00AF4259" w:rsidRPr="00BA2B6D">
        <w:rPr>
          <w:rFonts w:ascii="Arial" w:hAnsi="Arial" w:cs="Arial"/>
          <w:sz w:val="24"/>
          <w:szCs w:val="24"/>
        </w:rPr>
        <w:t>.</w:t>
      </w:r>
    </w:p>
    <w:p w:rsidR="00947EBB" w:rsidRDefault="00947EBB" w:rsidP="003333A8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47EBB" w:rsidTr="00947EBB">
        <w:tc>
          <w:tcPr>
            <w:tcW w:w="2992" w:type="dxa"/>
          </w:tcPr>
          <w:p w:rsidR="00947EBB" w:rsidRPr="00947EBB" w:rsidRDefault="00947EBB" w:rsidP="00947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EBB">
              <w:rPr>
                <w:rFonts w:ascii="Arial" w:hAnsi="Arial" w:cs="Arial"/>
                <w:b/>
                <w:sz w:val="20"/>
                <w:szCs w:val="20"/>
              </w:rPr>
              <w:t>Nombre de Curso</w:t>
            </w:r>
          </w:p>
        </w:tc>
        <w:tc>
          <w:tcPr>
            <w:tcW w:w="2993" w:type="dxa"/>
          </w:tcPr>
          <w:p w:rsidR="00947EBB" w:rsidRPr="00947EBB" w:rsidRDefault="00947EBB" w:rsidP="00947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EBB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2993" w:type="dxa"/>
          </w:tcPr>
          <w:p w:rsidR="00947EBB" w:rsidRPr="00947EBB" w:rsidRDefault="00947EBB" w:rsidP="00947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EBB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947EBB" w:rsidTr="00947EBB">
        <w:tc>
          <w:tcPr>
            <w:tcW w:w="2992" w:type="dxa"/>
          </w:tcPr>
          <w:p w:rsidR="00947EBB" w:rsidRPr="00947EBB" w:rsidRDefault="00947EBB" w:rsidP="00947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47EBB" w:rsidRPr="00947EBB" w:rsidRDefault="00947EBB" w:rsidP="00947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DC50CE" w:rsidRPr="00DC50CE" w:rsidRDefault="00DC50CE" w:rsidP="00DC5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EBB" w:rsidRDefault="00947EBB" w:rsidP="003333A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B156C" w:rsidRDefault="005B156C" w:rsidP="0099321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B156C" w:rsidRPr="00BA2B6D" w:rsidRDefault="00AF4259" w:rsidP="00993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9.</w:t>
      </w:r>
      <w:r w:rsidRPr="00BA2B6D">
        <w:rPr>
          <w:rFonts w:ascii="Arial" w:hAnsi="Arial" w:cs="Arial"/>
          <w:sz w:val="24"/>
          <w:szCs w:val="24"/>
        </w:rPr>
        <w:t xml:space="preserve"> </w:t>
      </w:r>
      <w:r w:rsidR="00E75BA2" w:rsidRPr="00BA2B6D">
        <w:rPr>
          <w:rFonts w:ascii="Arial" w:hAnsi="Arial" w:cs="Arial"/>
          <w:sz w:val="24"/>
          <w:szCs w:val="24"/>
        </w:rPr>
        <w:t>Tomando en consideración las actividades que se realizan en la fuente de trabajo, los cursos antes señalados se dirigen a todas las áreas que conforman la estructura del negocio, mismas que se conforman por los siguientes puestos y niveles de trabajo.</w:t>
      </w:r>
    </w:p>
    <w:p w:rsidR="00E75BA2" w:rsidRDefault="00E75BA2" w:rsidP="00993218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75BA2" w:rsidTr="00E75BA2">
        <w:tc>
          <w:tcPr>
            <w:tcW w:w="4489" w:type="dxa"/>
          </w:tcPr>
          <w:p w:rsidR="00E75BA2" w:rsidRPr="00E75BA2" w:rsidRDefault="00E75BA2" w:rsidP="00E7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5BA2">
              <w:rPr>
                <w:rFonts w:ascii="Arial" w:hAnsi="Arial" w:cs="Arial"/>
                <w:b/>
                <w:sz w:val="28"/>
                <w:szCs w:val="28"/>
              </w:rPr>
              <w:t>Puesto</w:t>
            </w:r>
          </w:p>
        </w:tc>
        <w:tc>
          <w:tcPr>
            <w:tcW w:w="4489" w:type="dxa"/>
          </w:tcPr>
          <w:p w:rsidR="00E75BA2" w:rsidRPr="00E75BA2" w:rsidRDefault="00E75BA2" w:rsidP="00E7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5BA2">
              <w:rPr>
                <w:rFonts w:ascii="Arial" w:hAnsi="Arial" w:cs="Arial"/>
                <w:b/>
                <w:sz w:val="28"/>
                <w:szCs w:val="28"/>
              </w:rPr>
              <w:t>Nivel</w:t>
            </w:r>
          </w:p>
        </w:tc>
      </w:tr>
      <w:tr w:rsidR="00E75BA2" w:rsidTr="00E75BA2">
        <w:tc>
          <w:tcPr>
            <w:tcW w:w="4489" w:type="dxa"/>
          </w:tcPr>
          <w:p w:rsidR="00E75BA2" w:rsidRPr="00485DFD" w:rsidRDefault="00E75BA2" w:rsidP="00E75BA2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489" w:type="dxa"/>
          </w:tcPr>
          <w:p w:rsidR="00E75BA2" w:rsidRPr="00485DFD" w:rsidRDefault="00E75BA2" w:rsidP="00E75BA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E75BA2" w:rsidTr="00E75BA2">
        <w:tc>
          <w:tcPr>
            <w:tcW w:w="4489" w:type="dxa"/>
          </w:tcPr>
          <w:p w:rsidR="00E75BA2" w:rsidRPr="00E75BA2" w:rsidRDefault="00E75BA2" w:rsidP="00E75B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9" w:type="dxa"/>
          </w:tcPr>
          <w:p w:rsidR="00E75BA2" w:rsidRPr="00E75BA2" w:rsidRDefault="00E75BA2" w:rsidP="00E7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BA2" w:rsidTr="00E75BA2">
        <w:tc>
          <w:tcPr>
            <w:tcW w:w="4489" w:type="dxa"/>
          </w:tcPr>
          <w:p w:rsidR="00E75BA2" w:rsidRDefault="00E75BA2" w:rsidP="00E75B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9" w:type="dxa"/>
          </w:tcPr>
          <w:p w:rsidR="00E75BA2" w:rsidRDefault="00E75BA2" w:rsidP="00E7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BA2" w:rsidTr="00E75BA2">
        <w:tc>
          <w:tcPr>
            <w:tcW w:w="4489" w:type="dxa"/>
          </w:tcPr>
          <w:p w:rsidR="00E75BA2" w:rsidRDefault="00E75BA2" w:rsidP="00E75B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9" w:type="dxa"/>
          </w:tcPr>
          <w:p w:rsidR="00E75BA2" w:rsidRDefault="00E75BA2" w:rsidP="00E75B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D32D6" w:rsidRDefault="00CD32D6" w:rsidP="00CD32D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C336F" w:rsidRDefault="00CC336F" w:rsidP="00CD32D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31B2F" w:rsidRPr="00BA2B6D" w:rsidRDefault="00CD32D6" w:rsidP="00CD3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b/>
          <w:sz w:val="24"/>
          <w:szCs w:val="24"/>
        </w:rPr>
        <w:t>10.</w:t>
      </w:r>
      <w:r w:rsidRPr="00BA2B6D">
        <w:rPr>
          <w:rFonts w:ascii="Arial" w:hAnsi="Arial" w:cs="Arial"/>
          <w:sz w:val="24"/>
          <w:szCs w:val="24"/>
        </w:rPr>
        <w:t xml:space="preserve"> En caso de que el presupuesto destinado para el pago de las acciones de Capacitación, Adiestramiento y Productividad, no fuese suficiente para cubrir la capacitación del personal que ocupa los puestos y niveles de trabajo antes identificados, el proceso de selección para </w:t>
      </w:r>
      <w:r w:rsidR="00831B2F" w:rsidRPr="00BA2B6D">
        <w:rPr>
          <w:rFonts w:ascii="Arial" w:hAnsi="Arial" w:cs="Arial"/>
          <w:sz w:val="24"/>
          <w:szCs w:val="24"/>
        </w:rPr>
        <w:t>capacitar al personal del mismo puesto y categoría será el siguiente:</w:t>
      </w:r>
    </w:p>
    <w:p w:rsidR="00CC336F" w:rsidRPr="00BA2B6D" w:rsidRDefault="00CC336F" w:rsidP="00CD32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336F" w:rsidRPr="00BA2B6D" w:rsidRDefault="00CC336F" w:rsidP="00CD32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2D6" w:rsidRPr="00BA2B6D" w:rsidRDefault="00831B2F" w:rsidP="00831B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sz w:val="24"/>
          <w:szCs w:val="24"/>
        </w:rPr>
        <w:t>Se tomara en consideración en primer término al personal que tenga mayor antigüedad en la empresa.</w:t>
      </w:r>
    </w:p>
    <w:p w:rsidR="00831B2F" w:rsidRPr="00BA2B6D" w:rsidRDefault="00831B2F" w:rsidP="00831B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sz w:val="24"/>
          <w:szCs w:val="24"/>
        </w:rPr>
        <w:t>Como segundo criterio se tomarán en cuenta las funciones sustantivas que se desarrollen dentro de la empresa.</w:t>
      </w:r>
    </w:p>
    <w:p w:rsidR="00831B2F" w:rsidRPr="00BA2B6D" w:rsidRDefault="00831B2F" w:rsidP="00831B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2B6D">
        <w:rPr>
          <w:rFonts w:ascii="Arial" w:hAnsi="Arial" w:cs="Arial"/>
          <w:sz w:val="24"/>
          <w:szCs w:val="24"/>
        </w:rPr>
        <w:t>Por último se preferirá al personal que no haya sido capacitada en el programa específico.</w:t>
      </w:r>
    </w:p>
    <w:p w:rsidR="00831B2F" w:rsidRPr="00BA2B6D" w:rsidRDefault="00831B2F" w:rsidP="00831B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1B2F" w:rsidRDefault="00BA2B6D" w:rsidP="00831B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A2B6D">
        <w:rPr>
          <w:rFonts w:ascii="Arial" w:hAnsi="Arial" w:cs="Arial"/>
          <w:b/>
          <w:sz w:val="24"/>
          <w:szCs w:val="24"/>
        </w:rPr>
        <w:t>11.</w:t>
      </w:r>
      <w:r w:rsidRPr="00BA2B6D">
        <w:rPr>
          <w:rFonts w:ascii="Arial" w:hAnsi="Arial" w:cs="Arial"/>
          <w:sz w:val="24"/>
          <w:szCs w:val="24"/>
        </w:rPr>
        <w:t xml:space="preserve"> El Plan y Programa de Capacitación Adiestramiento y Pr</w:t>
      </w:r>
      <w:r w:rsidR="00F27A2B">
        <w:rPr>
          <w:rFonts w:ascii="Arial" w:hAnsi="Arial" w:cs="Arial"/>
          <w:sz w:val="24"/>
          <w:szCs w:val="24"/>
        </w:rPr>
        <w:t xml:space="preserve">oductividad se estructura en </w:t>
      </w:r>
      <w:r w:rsidR="00F27A2B" w:rsidRPr="00F27A2B">
        <w:rPr>
          <w:rFonts w:ascii="Arial" w:hAnsi="Arial" w:cs="Arial"/>
          <w:b/>
          <w:sz w:val="24"/>
          <w:szCs w:val="24"/>
        </w:rPr>
        <w:t>(Numero de  E</w:t>
      </w:r>
      <w:r w:rsidRPr="00F27A2B">
        <w:rPr>
          <w:rFonts w:ascii="Arial" w:hAnsi="Arial" w:cs="Arial"/>
          <w:b/>
          <w:sz w:val="24"/>
          <w:szCs w:val="24"/>
        </w:rPr>
        <w:t>tapas</w:t>
      </w:r>
      <w:r w:rsidR="00F27A2B" w:rsidRPr="00F27A2B">
        <w:rPr>
          <w:rFonts w:ascii="Arial" w:hAnsi="Arial" w:cs="Arial"/>
          <w:b/>
          <w:sz w:val="24"/>
          <w:szCs w:val="24"/>
        </w:rPr>
        <w:t>)</w:t>
      </w:r>
      <w:r w:rsidRPr="00BA2B6D">
        <w:rPr>
          <w:rFonts w:ascii="Arial" w:hAnsi="Arial" w:cs="Arial"/>
          <w:sz w:val="24"/>
          <w:szCs w:val="24"/>
        </w:rPr>
        <w:t xml:space="preserve">, en la </w:t>
      </w:r>
      <w:r w:rsidRPr="00BA2B6D">
        <w:rPr>
          <w:rFonts w:ascii="Arial" w:hAnsi="Arial" w:cs="Arial"/>
          <w:b/>
          <w:sz w:val="24"/>
          <w:szCs w:val="24"/>
        </w:rPr>
        <w:t>Primera</w:t>
      </w:r>
      <w:r w:rsidRPr="00BA2B6D">
        <w:rPr>
          <w:rFonts w:ascii="Arial" w:hAnsi="Arial" w:cs="Arial"/>
          <w:sz w:val="24"/>
          <w:szCs w:val="24"/>
        </w:rPr>
        <w:t xml:space="preserve"> de ellas </w:t>
      </w:r>
      <w:r w:rsidR="00F27A2B">
        <w:rPr>
          <w:rFonts w:ascii="Arial" w:hAnsi="Arial" w:cs="Arial"/>
          <w:sz w:val="24"/>
          <w:szCs w:val="24"/>
        </w:rPr>
        <w:t>s</w:t>
      </w:r>
      <w:r w:rsidRPr="00BA2B6D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BA2B6D">
        <w:rPr>
          <w:rFonts w:ascii="Arial" w:hAnsi="Arial" w:cs="Arial"/>
          <w:sz w:val="24"/>
          <w:szCs w:val="24"/>
        </w:rPr>
        <w:t>impartirán</w:t>
      </w:r>
      <w:r w:rsidR="00F27A2B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F27A2B">
        <w:rPr>
          <w:rFonts w:ascii="Arial" w:hAnsi="Arial" w:cs="Arial"/>
          <w:sz w:val="24"/>
          <w:szCs w:val="24"/>
        </w:rPr>
        <w:t>…</w:t>
      </w:r>
      <w:r w:rsidRPr="00BA2B6D">
        <w:rPr>
          <w:rFonts w:ascii="Arial" w:hAnsi="Arial" w:cs="Arial"/>
          <w:sz w:val="24"/>
          <w:szCs w:val="24"/>
        </w:rPr>
        <w:t xml:space="preserve"> relativos a</w:t>
      </w:r>
      <w:r w:rsidR="00F27A2B">
        <w:rPr>
          <w:rFonts w:ascii="Arial" w:hAnsi="Arial" w:cs="Arial"/>
          <w:sz w:val="24"/>
          <w:szCs w:val="24"/>
        </w:rPr>
        <w:t xml:space="preserve"> ……..</w:t>
      </w:r>
      <w:r w:rsidRPr="00BA2B6D">
        <w:rPr>
          <w:rFonts w:ascii="Arial" w:hAnsi="Arial" w:cs="Arial"/>
          <w:sz w:val="24"/>
          <w:szCs w:val="24"/>
        </w:rPr>
        <w:t xml:space="preserve">; en la </w:t>
      </w:r>
      <w:r w:rsidRPr="00BA2B6D">
        <w:rPr>
          <w:rFonts w:ascii="Arial" w:hAnsi="Arial" w:cs="Arial"/>
          <w:b/>
          <w:sz w:val="24"/>
          <w:szCs w:val="24"/>
        </w:rPr>
        <w:t>Segunda,</w:t>
      </w:r>
      <w:r w:rsidRPr="00BA2B6D">
        <w:rPr>
          <w:rFonts w:ascii="Arial" w:hAnsi="Arial" w:cs="Arial"/>
          <w:sz w:val="24"/>
          <w:szCs w:val="24"/>
        </w:rPr>
        <w:t xml:space="preserve"> se impartirá</w:t>
      </w:r>
      <w:r w:rsidR="00F27A2B">
        <w:rPr>
          <w:rFonts w:ascii="Arial" w:hAnsi="Arial" w:cs="Arial"/>
          <w:sz w:val="24"/>
          <w:szCs w:val="24"/>
        </w:rPr>
        <w:t>n</w:t>
      </w:r>
      <w:r w:rsidRPr="00BA2B6D">
        <w:rPr>
          <w:rFonts w:ascii="Arial" w:hAnsi="Arial" w:cs="Arial"/>
          <w:sz w:val="24"/>
          <w:szCs w:val="24"/>
        </w:rPr>
        <w:t xml:space="preserve"> </w:t>
      </w:r>
      <w:r w:rsidR="00B814A0">
        <w:rPr>
          <w:rFonts w:ascii="Arial" w:hAnsi="Arial" w:cs="Arial"/>
          <w:sz w:val="24"/>
          <w:szCs w:val="24"/>
        </w:rPr>
        <w:t xml:space="preserve">….. </w:t>
      </w:r>
      <w:proofErr w:type="gramStart"/>
      <w:r w:rsidRPr="00BA2B6D">
        <w:rPr>
          <w:rFonts w:ascii="Arial" w:hAnsi="Arial" w:cs="Arial"/>
          <w:sz w:val="24"/>
          <w:szCs w:val="24"/>
        </w:rPr>
        <w:t>relativo</w:t>
      </w:r>
      <w:r w:rsidR="00B814A0">
        <w:rPr>
          <w:rFonts w:ascii="Arial" w:hAnsi="Arial" w:cs="Arial"/>
          <w:sz w:val="24"/>
          <w:szCs w:val="24"/>
        </w:rPr>
        <w:t>s</w:t>
      </w:r>
      <w:proofErr w:type="gramEnd"/>
      <w:r w:rsidRPr="00BA2B6D">
        <w:rPr>
          <w:rFonts w:ascii="Arial" w:hAnsi="Arial" w:cs="Arial"/>
          <w:sz w:val="24"/>
          <w:szCs w:val="24"/>
        </w:rPr>
        <w:t xml:space="preserve"> a </w:t>
      </w:r>
      <w:r w:rsidR="00B814A0">
        <w:rPr>
          <w:rFonts w:ascii="Arial" w:hAnsi="Arial" w:cs="Arial"/>
          <w:sz w:val="24"/>
          <w:szCs w:val="24"/>
        </w:rPr>
        <w:t>…….</w:t>
      </w:r>
      <w:r w:rsidRPr="00BA2B6D">
        <w:rPr>
          <w:rFonts w:ascii="Arial" w:hAnsi="Arial" w:cs="Arial"/>
          <w:sz w:val="24"/>
          <w:szCs w:val="24"/>
        </w:rPr>
        <w:t>,</w:t>
      </w:r>
      <w:r w:rsidR="00B814A0">
        <w:rPr>
          <w:rFonts w:ascii="Arial" w:hAnsi="Arial" w:cs="Arial"/>
          <w:sz w:val="24"/>
          <w:szCs w:val="24"/>
        </w:rPr>
        <w:t xml:space="preserve"> lo anterior</w:t>
      </w:r>
      <w:r w:rsidRPr="00BA2B6D">
        <w:rPr>
          <w:rFonts w:ascii="Arial" w:hAnsi="Arial" w:cs="Arial"/>
          <w:sz w:val="24"/>
          <w:szCs w:val="24"/>
        </w:rPr>
        <w:t xml:space="preserve"> bajo el calendari</w:t>
      </w:r>
      <w:r w:rsidR="00B814A0">
        <w:rPr>
          <w:rFonts w:ascii="Arial" w:hAnsi="Arial" w:cs="Arial"/>
          <w:sz w:val="24"/>
          <w:szCs w:val="24"/>
        </w:rPr>
        <w:t>o que anexo se adjunta</w:t>
      </w:r>
      <w:r w:rsidRPr="00BA2B6D">
        <w:rPr>
          <w:rFonts w:ascii="Arial" w:hAnsi="Arial" w:cs="Arial"/>
          <w:sz w:val="24"/>
          <w:szCs w:val="24"/>
        </w:rPr>
        <w:t>:</w:t>
      </w:r>
    </w:p>
    <w:p w:rsidR="00BA2B6D" w:rsidRDefault="00BA2B6D" w:rsidP="00831B2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75BA2" w:rsidRDefault="00E75BA2" w:rsidP="0099321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2B6D" w:rsidRDefault="0065783C" w:rsidP="00993218">
      <w:pPr>
        <w:spacing w:after="0"/>
        <w:jc w:val="both"/>
        <w:rPr>
          <w:rFonts w:ascii="Arial" w:hAnsi="Arial" w:cs="Arial"/>
          <w:sz w:val="28"/>
          <w:szCs w:val="28"/>
        </w:rPr>
      </w:pPr>
      <w:r w:rsidRPr="00EE220B"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Con las capacitacion</w:t>
      </w:r>
      <w:r w:rsidR="00034FBC">
        <w:rPr>
          <w:rFonts w:ascii="Arial" w:hAnsi="Arial" w:cs="Arial"/>
          <w:sz w:val="24"/>
          <w:szCs w:val="24"/>
        </w:rPr>
        <w:t>es que se impartirán en el marc</w:t>
      </w:r>
      <w:r w:rsidR="00B814A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del Plan y Programa de Capacitación, Adiestramiento y Productividad, se pretende elevar la productividad de la empresa, esto al otorgar al trabajado</w:t>
      </w:r>
      <w:r w:rsidR="00034FB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herramientas que le permiten tomar mejores decisiones; así mismo, se prevé reducir los accidentes y/o incidentes laborales, ya que se enseñara al trabajador que es el Equipo de Protección Personal, cual es su finalidad, como debe ser cuidado</w:t>
      </w:r>
      <w:r w:rsidR="00250909">
        <w:rPr>
          <w:rFonts w:ascii="Arial" w:hAnsi="Arial" w:cs="Arial"/>
          <w:sz w:val="24"/>
          <w:szCs w:val="24"/>
        </w:rPr>
        <w:t>, lo que permitirá que en el momento adecuado solicite o proponga el camb</w:t>
      </w:r>
      <w:r w:rsidR="006E0310">
        <w:rPr>
          <w:rFonts w:ascii="Arial" w:hAnsi="Arial" w:cs="Arial"/>
          <w:sz w:val="24"/>
          <w:szCs w:val="24"/>
        </w:rPr>
        <w:t>io del mismo.</w:t>
      </w:r>
      <w:r w:rsidR="00B814A0">
        <w:rPr>
          <w:rFonts w:ascii="Arial" w:hAnsi="Arial" w:cs="Arial"/>
          <w:sz w:val="24"/>
          <w:szCs w:val="24"/>
        </w:rPr>
        <w:t xml:space="preserve"> </w:t>
      </w:r>
      <w:r w:rsidR="00B814A0" w:rsidRPr="00B814A0">
        <w:rPr>
          <w:rFonts w:ascii="Arial" w:hAnsi="Arial" w:cs="Arial"/>
          <w:color w:val="FF0000"/>
          <w:sz w:val="24"/>
          <w:szCs w:val="24"/>
        </w:rPr>
        <w:t>(La presente justificación se realiza conforme a la naturaleza de los cursos, según sea para Incrementar Productividad</w:t>
      </w:r>
      <w:r w:rsidR="00B814A0">
        <w:rPr>
          <w:rFonts w:ascii="Arial" w:hAnsi="Arial" w:cs="Arial"/>
          <w:color w:val="FF0000"/>
          <w:sz w:val="24"/>
          <w:szCs w:val="24"/>
        </w:rPr>
        <w:t>, elevar el nivel</w:t>
      </w:r>
      <w:r w:rsidR="00B814A0" w:rsidRPr="00B814A0">
        <w:rPr>
          <w:rFonts w:ascii="Arial" w:hAnsi="Arial" w:cs="Arial"/>
          <w:color w:val="FF0000"/>
          <w:sz w:val="24"/>
          <w:szCs w:val="24"/>
        </w:rPr>
        <w:t xml:space="preserve"> educativo, prevenir riesgos de trabajo, etc.)</w:t>
      </w:r>
      <w:r w:rsidR="00B814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BA2B6D">
        <w:rPr>
          <w:rFonts w:ascii="Arial" w:hAnsi="Arial" w:cs="Arial"/>
          <w:sz w:val="28"/>
          <w:szCs w:val="28"/>
        </w:rPr>
        <w:t xml:space="preserve"> </w:t>
      </w:r>
    </w:p>
    <w:p w:rsidR="00BA2B6D" w:rsidRDefault="00BA2B6D" w:rsidP="0099321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2B6D" w:rsidRDefault="00BA2B6D" w:rsidP="0099321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B6C51" w:rsidRPr="006E0310" w:rsidRDefault="002B6C51" w:rsidP="00993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0310">
        <w:rPr>
          <w:rFonts w:ascii="Arial" w:hAnsi="Arial" w:cs="Arial"/>
          <w:sz w:val="24"/>
          <w:szCs w:val="24"/>
        </w:rPr>
        <w:t xml:space="preserve">El presente Plan y Programa de Capacitación, Adiestramiento y productividad se firma en la Ciudad de Aguascalientes, Ags., a los </w:t>
      </w:r>
      <w:r w:rsidR="00B814A0">
        <w:rPr>
          <w:rFonts w:ascii="Arial" w:hAnsi="Arial" w:cs="Arial"/>
          <w:sz w:val="24"/>
          <w:szCs w:val="24"/>
        </w:rPr>
        <w:t>…</w:t>
      </w:r>
      <w:proofErr w:type="gramStart"/>
      <w:r w:rsidR="00B814A0">
        <w:rPr>
          <w:rFonts w:ascii="Arial" w:hAnsi="Arial" w:cs="Arial"/>
          <w:sz w:val="24"/>
          <w:szCs w:val="24"/>
        </w:rPr>
        <w:t>..</w:t>
      </w:r>
      <w:proofErr w:type="gramEnd"/>
      <w:r w:rsidRPr="006E03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0310">
        <w:rPr>
          <w:rFonts w:ascii="Arial" w:hAnsi="Arial" w:cs="Arial"/>
          <w:sz w:val="24"/>
          <w:szCs w:val="24"/>
        </w:rPr>
        <w:t>días</w:t>
      </w:r>
      <w:proofErr w:type="gramEnd"/>
      <w:r w:rsidRPr="006E0310">
        <w:rPr>
          <w:rFonts w:ascii="Arial" w:hAnsi="Arial" w:cs="Arial"/>
          <w:sz w:val="24"/>
          <w:szCs w:val="24"/>
        </w:rPr>
        <w:t xml:space="preserve"> del mes de </w:t>
      </w:r>
      <w:r w:rsidR="00B814A0">
        <w:rPr>
          <w:rFonts w:ascii="Arial" w:hAnsi="Arial" w:cs="Arial"/>
          <w:sz w:val="24"/>
          <w:szCs w:val="24"/>
        </w:rPr>
        <w:t xml:space="preserve">….. </w:t>
      </w:r>
      <w:proofErr w:type="gramStart"/>
      <w:r w:rsidR="00B814A0">
        <w:rPr>
          <w:rFonts w:ascii="Arial" w:hAnsi="Arial" w:cs="Arial"/>
          <w:sz w:val="24"/>
          <w:szCs w:val="24"/>
        </w:rPr>
        <w:t>de</w:t>
      </w:r>
      <w:proofErr w:type="gramEnd"/>
      <w:r w:rsidR="00B814A0">
        <w:rPr>
          <w:rFonts w:ascii="Arial" w:hAnsi="Arial" w:cs="Arial"/>
          <w:sz w:val="24"/>
          <w:szCs w:val="24"/>
        </w:rPr>
        <w:t xml:space="preserve"> 202..</w:t>
      </w:r>
      <w:r w:rsidRPr="006E0310">
        <w:rPr>
          <w:rFonts w:ascii="Arial" w:hAnsi="Arial" w:cs="Arial"/>
          <w:sz w:val="24"/>
          <w:szCs w:val="24"/>
        </w:rPr>
        <w:t>.</w:t>
      </w:r>
    </w:p>
    <w:p w:rsidR="002B6C51" w:rsidRDefault="002B6C51" w:rsidP="0099321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B6C51" w:rsidRDefault="002B6C51" w:rsidP="0099321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B6C51" w:rsidRDefault="002B6C51" w:rsidP="0099321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85DFD" w:rsidRDefault="002B6C51" w:rsidP="002B6C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6C51">
        <w:rPr>
          <w:rFonts w:ascii="Arial" w:hAnsi="Arial" w:cs="Arial"/>
          <w:b/>
          <w:sz w:val="28"/>
          <w:szCs w:val="28"/>
        </w:rPr>
        <w:t>Nombre y Firma del Patrón o Representante Legal</w:t>
      </w:r>
    </w:p>
    <w:p w:rsidR="00B814A0" w:rsidRDefault="00B814A0" w:rsidP="002B6C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814A0" w:rsidRDefault="00B814A0" w:rsidP="002B6C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814A0" w:rsidRPr="002B6C51" w:rsidRDefault="00B814A0" w:rsidP="002B6C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y Firma del Representante de los Trabajadores ante la Comisión Mixta</w:t>
      </w:r>
    </w:p>
    <w:p w:rsidR="00E75BA2" w:rsidRPr="00993218" w:rsidRDefault="00E75BA2" w:rsidP="00993218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E75BA2" w:rsidRPr="00993218" w:rsidSect="00732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F18"/>
    <w:multiLevelType w:val="hybridMultilevel"/>
    <w:tmpl w:val="A31AAD20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4D6901"/>
    <w:multiLevelType w:val="hybridMultilevel"/>
    <w:tmpl w:val="0D3E6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E691E"/>
    <w:multiLevelType w:val="hybridMultilevel"/>
    <w:tmpl w:val="C582B8AA"/>
    <w:lvl w:ilvl="0" w:tplc="0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22F30837"/>
    <w:multiLevelType w:val="hybridMultilevel"/>
    <w:tmpl w:val="74EAC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BA6"/>
    <w:multiLevelType w:val="hybridMultilevel"/>
    <w:tmpl w:val="8886279E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6281362B"/>
    <w:multiLevelType w:val="hybridMultilevel"/>
    <w:tmpl w:val="C22A8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24D50"/>
    <w:multiLevelType w:val="hybridMultilevel"/>
    <w:tmpl w:val="723E3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77D67"/>
    <w:multiLevelType w:val="hybridMultilevel"/>
    <w:tmpl w:val="9A5E8A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33A8"/>
    <w:rsid w:val="00034FBC"/>
    <w:rsid w:val="000635E0"/>
    <w:rsid w:val="00250909"/>
    <w:rsid w:val="00270459"/>
    <w:rsid w:val="002B6C51"/>
    <w:rsid w:val="003333A8"/>
    <w:rsid w:val="003C403E"/>
    <w:rsid w:val="00485DFD"/>
    <w:rsid w:val="004B6CB8"/>
    <w:rsid w:val="004E586D"/>
    <w:rsid w:val="005B156C"/>
    <w:rsid w:val="005E684E"/>
    <w:rsid w:val="0065783C"/>
    <w:rsid w:val="0066123D"/>
    <w:rsid w:val="006E0310"/>
    <w:rsid w:val="00732C2B"/>
    <w:rsid w:val="00826A6C"/>
    <w:rsid w:val="00831B2F"/>
    <w:rsid w:val="008725E5"/>
    <w:rsid w:val="0088115C"/>
    <w:rsid w:val="009364C1"/>
    <w:rsid w:val="00947EBB"/>
    <w:rsid w:val="00993218"/>
    <w:rsid w:val="00A04B5B"/>
    <w:rsid w:val="00AF4259"/>
    <w:rsid w:val="00B814A0"/>
    <w:rsid w:val="00BA2B6D"/>
    <w:rsid w:val="00CC336F"/>
    <w:rsid w:val="00CD32D6"/>
    <w:rsid w:val="00CD61C8"/>
    <w:rsid w:val="00DC50CE"/>
    <w:rsid w:val="00E725FB"/>
    <w:rsid w:val="00E75BA2"/>
    <w:rsid w:val="00EE220B"/>
    <w:rsid w:val="00F2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3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7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2022-09-15T01:12:00Z</dcterms:created>
  <dcterms:modified xsi:type="dcterms:W3CDTF">2023-09-01T13:42:00Z</dcterms:modified>
</cp:coreProperties>
</file>