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E24" w:rsidRDefault="00FE3E24" w:rsidP="00D90A2C">
      <w:pPr>
        <w:tabs>
          <w:tab w:val="left" w:pos="2048"/>
        </w:tabs>
        <w:jc w:val="both"/>
        <w:rPr>
          <w:b/>
          <w:highlight w:val="yellow"/>
        </w:rPr>
      </w:pPr>
      <w:bookmarkStart w:id="0" w:name="_GoBack"/>
      <w:bookmarkEnd w:id="0"/>
    </w:p>
    <w:p w:rsidR="009634AF" w:rsidRDefault="009634AF" w:rsidP="009634AF">
      <w:pPr>
        <w:spacing w:after="120" w:line="240" w:lineRule="auto"/>
        <w:jc w:val="center"/>
      </w:pPr>
      <w:r>
        <w:t>ACTA CONSTITUTIVA</w:t>
      </w:r>
    </w:p>
    <w:p w:rsidR="009634AF" w:rsidRDefault="009634AF" w:rsidP="009634AF">
      <w:pPr>
        <w:spacing w:after="120" w:line="240" w:lineRule="auto"/>
        <w:jc w:val="center"/>
      </w:pPr>
      <w:r>
        <w:t>DE LA COMISIÓN MIXTA DE CAPACITACIÓN, ADIESTRAMIENTO Y PRODUCTIVIDAD</w:t>
      </w:r>
      <w:r w:rsidR="00690DD0">
        <w:t xml:space="preserve"> (CMCAP) </w:t>
      </w:r>
      <w:r>
        <w:t xml:space="preserve">Y </w:t>
      </w:r>
      <w:r w:rsidR="005C4442">
        <w:t xml:space="preserve">SUS </w:t>
      </w:r>
      <w:r>
        <w:t>BASES GENERALES DE FUNCIONAMIENTO</w:t>
      </w:r>
    </w:p>
    <w:p w:rsidR="009634AF" w:rsidRDefault="009634AF" w:rsidP="009634AF">
      <w:pPr>
        <w:jc w:val="both"/>
      </w:pPr>
      <w:r>
        <w:t>En la Ciudad de __</w:t>
      </w:r>
      <w:r w:rsidR="004032BE">
        <w:t>_____</w:t>
      </w:r>
      <w:r>
        <w:t>____, municipio de _______ del estado de _______, siendo las__________ horas del__</w:t>
      </w:r>
      <w:r w:rsidR="004032BE">
        <w:t>__</w:t>
      </w:r>
      <w:r>
        <w:t>_ de __________ del año dos mil________, reunidos  en el salón de juntas de las instalaciones de la empresa</w:t>
      </w:r>
      <w:r w:rsidR="0035099D">
        <w:t xml:space="preserve"> </w:t>
      </w:r>
      <w:r w:rsidR="0035099D" w:rsidRPr="006D3315">
        <w:rPr>
          <w:color w:val="000000" w:themeColor="text1"/>
        </w:rPr>
        <w:t>denominada</w:t>
      </w:r>
      <w:r>
        <w:t>___________________</w:t>
      </w:r>
      <w:r w:rsidR="001F14AE">
        <w:t>__, el Sr. ____________________</w:t>
      </w:r>
      <w:r>
        <w:t>(</w:t>
      </w:r>
      <w:r w:rsidR="004032BE">
        <w:t xml:space="preserve">por ejemplo, </w:t>
      </w:r>
      <w:r>
        <w:t xml:space="preserve">Director General), el Sr. ____________________ (Representante Legal) y los trabajadores </w:t>
      </w:r>
      <w:r w:rsidRPr="00587DAE">
        <w:t>(a través del Sindicato</w:t>
      </w:r>
      <w:r>
        <w:t>,</w:t>
      </w:r>
      <w:r w:rsidRPr="00587DAE">
        <w:t xml:space="preserve"> si lo hay)</w:t>
      </w:r>
      <w:r>
        <w:t>, los Sres. ____________ y ___________, con el objeto de establecer, de confo</w:t>
      </w:r>
      <w:r w:rsidR="00C20D1C">
        <w:t>rmidad con lo dispuesto por el  C</w:t>
      </w:r>
      <w:r>
        <w:t xml:space="preserve">apítulo III Bis de la Ley Federal del Trabajo, que </w:t>
      </w:r>
      <w:r w:rsidR="005F7F29">
        <w:t xml:space="preserve">establece </w:t>
      </w:r>
      <w:r w:rsidRPr="00335662">
        <w:t>l</w:t>
      </w:r>
      <w:r>
        <w:t>a Constitución y Bases Generales a que se sujetará el funcionamiento de la Comisión Mixta de Capacitación, Adiestramiento y Productividad (CMCAP) de la empresa__</w:t>
      </w:r>
      <w:r w:rsidR="007748B2" w:rsidRPr="007748B2">
        <w:rPr>
          <w:u w:val="single"/>
        </w:rPr>
        <w:t>(nombre)</w:t>
      </w:r>
      <w:r>
        <w:t xml:space="preserve">__________, con razón social ____________ la cual se encuentra ubicada en la calle _______ número ____, de la Colonia/localidad__________, Ciudad de_____________, Municipio/Delegación__________, </w:t>
      </w:r>
      <w:r w:rsidR="0035099D" w:rsidRPr="00BD6803">
        <w:rPr>
          <w:color w:val="000000" w:themeColor="text1"/>
        </w:rPr>
        <w:t>entidad federativa</w:t>
      </w:r>
      <w:r w:rsidR="0035099D" w:rsidRPr="00BD6803">
        <w:rPr>
          <w:b/>
          <w:color w:val="000000" w:themeColor="text1"/>
        </w:rPr>
        <w:t xml:space="preserve"> </w:t>
      </w:r>
      <w:r>
        <w:t xml:space="preserve">_______, Código Postal_________, </w:t>
      </w:r>
      <w:r w:rsidRPr="00855519">
        <w:t>con Registro Federal de Co</w:t>
      </w:r>
      <w:r>
        <w:t>ntribuyentes No.__________________, Registro Patronal d</w:t>
      </w:r>
      <w:r w:rsidRPr="00855519">
        <w:t xml:space="preserve">el IMSS No._________________, </w:t>
      </w:r>
      <w:r w:rsidR="003E19C0" w:rsidRPr="003E19C0">
        <w:t xml:space="preserve">Clave Única </w:t>
      </w:r>
      <w:r w:rsidR="003A30EB">
        <w:t>de Registro de Población (CURP)</w:t>
      </w:r>
      <w:r w:rsidR="003E19C0" w:rsidRPr="003E19C0">
        <w:t xml:space="preserve"> </w:t>
      </w:r>
      <w:r w:rsidR="00AA7D24">
        <w:t>_________________(</w:t>
      </w:r>
      <w:r w:rsidR="003E19C0" w:rsidRPr="003E19C0">
        <w:t>en caso de ser persona física</w:t>
      </w:r>
      <w:r w:rsidR="00AA7D24">
        <w:t>)</w:t>
      </w:r>
      <w:r w:rsidR="003E19C0">
        <w:t>,</w:t>
      </w:r>
      <w:r w:rsidR="003E19C0" w:rsidRPr="003E19C0">
        <w:t xml:space="preserve"> </w:t>
      </w:r>
      <w:r w:rsidR="00DB57CC">
        <w:t xml:space="preserve">y </w:t>
      </w:r>
      <w:r w:rsidRPr="00855519">
        <w:t>con actividad económica</w:t>
      </w:r>
      <w:r w:rsidR="00AA7D24">
        <w:t xml:space="preserve"> </w:t>
      </w:r>
      <w:r>
        <w:t>______________.</w:t>
      </w:r>
    </w:p>
    <w:p w:rsidR="009634AF" w:rsidRDefault="00B92FFB" w:rsidP="009634AF">
      <w:pPr>
        <w:jc w:val="both"/>
      </w:pPr>
      <w:r>
        <w:t>Para lo anterior,</w:t>
      </w:r>
      <w:r w:rsidR="00A35FD1">
        <w:t xml:space="preserve"> </w:t>
      </w:r>
      <w:r>
        <w:t>patrón y</w:t>
      </w:r>
      <w:r w:rsidR="00A35FD1">
        <w:t xml:space="preserve"> </w:t>
      </w:r>
      <w:r w:rsidR="009634AF">
        <w:t>trabajadores</w:t>
      </w:r>
      <w:r>
        <w:t>,</w:t>
      </w:r>
      <w:r w:rsidR="009634AF">
        <w:t xml:space="preserve"> </w:t>
      </w:r>
      <w:r>
        <w:t>(</w:t>
      </w:r>
      <w:r w:rsidR="009634AF" w:rsidRPr="00694EE7">
        <w:t>a través del Sindicato</w:t>
      </w:r>
      <w:r>
        <w:t xml:space="preserve">, </w:t>
      </w:r>
      <w:r w:rsidR="009634AF" w:rsidRPr="00694EE7">
        <w:t>si lo hay)</w:t>
      </w:r>
      <w:r w:rsidR="009634AF" w:rsidRPr="00E811C0">
        <w:t xml:space="preserve"> </w:t>
      </w:r>
      <w:r w:rsidR="00335662">
        <w:t>_____</w:t>
      </w:r>
      <w:r w:rsidR="00335662" w:rsidRPr="00335662">
        <w:rPr>
          <w:u w:val="single"/>
        </w:rPr>
        <w:t>(nombre del Sindicato</w:t>
      </w:r>
      <w:r w:rsidR="00335662">
        <w:rPr>
          <w:u w:val="single"/>
        </w:rPr>
        <w:t>)</w:t>
      </w:r>
      <w:r w:rsidR="00335662" w:rsidRPr="00335662">
        <w:rPr>
          <w:u w:val="single"/>
        </w:rPr>
        <w:t xml:space="preserve"> </w:t>
      </w:r>
      <w:r w:rsidR="00335662">
        <w:t>__</w:t>
      </w:r>
      <w:r w:rsidR="009634AF">
        <w:t xml:space="preserve">de esta empresa </w:t>
      </w:r>
      <w:r w:rsidR="009634AF" w:rsidRPr="00E811C0">
        <w:t xml:space="preserve">acuerdan y convienen que la </w:t>
      </w:r>
      <w:r w:rsidR="00AB2144">
        <w:t xml:space="preserve">integración de la </w:t>
      </w:r>
      <w:r w:rsidR="009634AF" w:rsidRPr="00E811C0">
        <w:t>Comisión Mixta de Capacitación, Adiestramiento y Productividad</w:t>
      </w:r>
      <w:r w:rsidR="00AB2144">
        <w:t>,</w:t>
      </w:r>
      <w:r w:rsidR="009634AF" w:rsidRPr="00E811C0">
        <w:t xml:space="preserve"> </w:t>
      </w:r>
      <w:r w:rsidR="009634AF">
        <w:t xml:space="preserve">así como sus </w:t>
      </w:r>
      <w:r w:rsidR="009634AF" w:rsidRPr="00E811C0">
        <w:t>bases generales de funcionamiento, se contengan y se encuentren en el presente docu</w:t>
      </w:r>
      <w:r w:rsidR="009634AF">
        <w:t>mento conforme a las siguientes:</w:t>
      </w:r>
    </w:p>
    <w:p w:rsidR="009634AF" w:rsidRPr="006D3315" w:rsidRDefault="009634AF" w:rsidP="009634AF">
      <w:pPr>
        <w:jc w:val="center"/>
        <w:rPr>
          <w:color w:val="000000" w:themeColor="text1"/>
        </w:rPr>
      </w:pPr>
      <w:r w:rsidRPr="006D3315">
        <w:rPr>
          <w:color w:val="000000" w:themeColor="text1"/>
        </w:rPr>
        <w:t>CL</w:t>
      </w:r>
      <w:r w:rsidR="0035099D" w:rsidRPr="006D3315">
        <w:rPr>
          <w:color w:val="000000" w:themeColor="text1"/>
        </w:rPr>
        <w:t>Á</w:t>
      </w:r>
      <w:r w:rsidRPr="006D3315">
        <w:rPr>
          <w:color w:val="000000" w:themeColor="text1"/>
        </w:rPr>
        <w:t>USULAS</w:t>
      </w:r>
    </w:p>
    <w:p w:rsidR="009634AF" w:rsidRDefault="009634AF" w:rsidP="009634AF">
      <w:pPr>
        <w:jc w:val="center"/>
      </w:pPr>
      <w:r>
        <w:t>DE LA INTEGRACIÓN</w:t>
      </w:r>
    </w:p>
    <w:p w:rsidR="00A12901" w:rsidRDefault="009634AF" w:rsidP="009634AF">
      <w:pPr>
        <w:jc w:val="both"/>
      </w:pPr>
      <w:r>
        <w:t xml:space="preserve">PRIMERA.- </w:t>
      </w:r>
      <w:r w:rsidR="007554F7">
        <w:t xml:space="preserve">Conforme al Artículo 153-E de la Ley Federal del Trabajo, </w:t>
      </w:r>
      <w:r w:rsidR="00FD120F">
        <w:t>la empresa que tenga m</w:t>
      </w:r>
      <w:r w:rsidR="005D1A12">
        <w:t xml:space="preserve">ás de 50 trabajadores deberá </w:t>
      </w:r>
      <w:r w:rsidR="00FD120F">
        <w:t xml:space="preserve"> constituir </w:t>
      </w:r>
      <w:r w:rsidR="007554F7">
        <w:t>la Comisión Mixta de Capacitación, Adiestramiento</w:t>
      </w:r>
      <w:r w:rsidR="00906D87">
        <w:t xml:space="preserve"> </w:t>
      </w:r>
      <w:r w:rsidR="007554F7">
        <w:t xml:space="preserve">y Productividad </w:t>
      </w:r>
      <w:r w:rsidR="00FD120F">
        <w:t>integrada por igual número de representantes de los trabajadores y de los patrones</w:t>
      </w:r>
      <w:r w:rsidR="00906D87">
        <w:t xml:space="preserve">. </w:t>
      </w:r>
      <w:r w:rsidR="006B45C8">
        <w:t xml:space="preserve">Así también, de </w:t>
      </w:r>
      <w:r w:rsidR="00027908" w:rsidRPr="006D3315">
        <w:t>c</w:t>
      </w:r>
      <w:r w:rsidR="00A12901" w:rsidRPr="006D3315">
        <w:t>onform</w:t>
      </w:r>
      <w:r w:rsidR="00027908" w:rsidRPr="006D3315">
        <w:t xml:space="preserve">idad </w:t>
      </w:r>
      <w:r w:rsidR="00A12901" w:rsidRPr="006D3315">
        <w:t xml:space="preserve">al Artículo </w:t>
      </w:r>
      <w:r w:rsidR="00053505" w:rsidRPr="006D3315">
        <w:t>7</w:t>
      </w:r>
      <w:r w:rsidR="00A12901" w:rsidRPr="006D3315">
        <w:t xml:space="preserve"> del </w:t>
      </w:r>
      <w:r w:rsidR="006D3315" w:rsidRPr="006D3315">
        <w:rPr>
          <w:i/>
        </w:rPr>
        <w:t>“</w:t>
      </w:r>
      <w:r w:rsidR="00A12901" w:rsidRPr="006D3315">
        <w:rPr>
          <w:i/>
        </w:rPr>
        <w:t>Acuerdo por el que se dan a conocer los criterios administrativos, requisitos y formatos en materia de capacitación, adiestramiento y productividad de los trabajadores</w:t>
      </w:r>
      <w:r w:rsidR="006D3315" w:rsidRPr="006D3315">
        <w:rPr>
          <w:i/>
        </w:rPr>
        <w:t>”</w:t>
      </w:r>
      <w:r w:rsidR="00A12901" w:rsidRPr="006D3315">
        <w:t>, publicado en el Diario Oficial de la Federación el 14 de junio de 2013,</w:t>
      </w:r>
      <w:r w:rsidR="00A12901" w:rsidRPr="00A12901">
        <w:t xml:space="preserve"> </w:t>
      </w:r>
      <w:r w:rsidR="00A12901">
        <w:t>l</w:t>
      </w:r>
      <w:r w:rsidR="00906D87">
        <w:t xml:space="preserve">a integración </w:t>
      </w:r>
      <w:r w:rsidR="00053505">
        <w:t xml:space="preserve">y el funcionamiento </w:t>
      </w:r>
      <w:r w:rsidR="00906D87">
        <w:t>será determinad</w:t>
      </w:r>
      <w:r w:rsidR="00BB49B7">
        <w:t>a</w:t>
      </w:r>
      <w:r w:rsidR="00906D87">
        <w:t xml:space="preserve"> y documentad</w:t>
      </w:r>
      <w:r w:rsidR="00BB49B7">
        <w:t>a</w:t>
      </w:r>
      <w:r w:rsidR="006B45C8">
        <w:t>,</w:t>
      </w:r>
      <w:r w:rsidR="00906D87">
        <w:t xml:space="preserve"> de común </w:t>
      </w:r>
      <w:r w:rsidR="00671386">
        <w:t xml:space="preserve">acuerdo </w:t>
      </w:r>
      <w:r w:rsidR="006B45C8">
        <w:t>por</w:t>
      </w:r>
      <w:r w:rsidR="00624AAD">
        <w:t xml:space="preserve"> </w:t>
      </w:r>
      <w:r w:rsidR="00624AAD">
        <w:rPr>
          <w:rFonts w:eastAsia="Calibri" w:cs="Times New Roman"/>
        </w:rPr>
        <w:t>(seleccionar una opción</w:t>
      </w:r>
      <w:r w:rsidR="00053505">
        <w:rPr>
          <w:rFonts w:eastAsia="Calibri" w:cs="Times New Roman"/>
        </w:rPr>
        <w:t xml:space="preserve"> y eliminar</w:t>
      </w:r>
      <w:r w:rsidR="001C0737">
        <w:rPr>
          <w:rFonts w:eastAsia="Calibri" w:cs="Times New Roman"/>
        </w:rPr>
        <w:t xml:space="preserve"> </w:t>
      </w:r>
      <w:r w:rsidR="00BD6803">
        <w:rPr>
          <w:rFonts w:eastAsia="Calibri" w:cs="Times New Roman"/>
        </w:rPr>
        <w:t>l</w:t>
      </w:r>
      <w:r w:rsidR="00920CAE">
        <w:rPr>
          <w:rFonts w:eastAsia="Calibri" w:cs="Times New Roman"/>
        </w:rPr>
        <w:t>a</w:t>
      </w:r>
      <w:r w:rsidR="00BD6803">
        <w:rPr>
          <w:rFonts w:eastAsia="Calibri" w:cs="Times New Roman"/>
        </w:rPr>
        <w:t>s dos restantes)</w:t>
      </w:r>
      <w:r w:rsidR="00A12901">
        <w:t xml:space="preserve">: </w:t>
      </w:r>
    </w:p>
    <w:p w:rsidR="00A12901" w:rsidRPr="001C0737" w:rsidRDefault="00A12901" w:rsidP="001C0737">
      <w:pPr>
        <w:spacing w:after="0"/>
        <w:ind w:left="357"/>
        <w:jc w:val="both"/>
        <w:rPr>
          <w:rFonts w:eastAsia="Calibri" w:cs="Times New Roman"/>
        </w:rPr>
      </w:pPr>
      <w:r w:rsidRPr="001C0737">
        <w:rPr>
          <w:rFonts w:eastAsia="Calibri" w:cs="Times New Roman"/>
        </w:rPr>
        <w:t>El patrón y los trabajadores</w:t>
      </w:r>
    </w:p>
    <w:p w:rsidR="00A12901" w:rsidRPr="001C0737" w:rsidRDefault="00A12901" w:rsidP="001C0737">
      <w:pPr>
        <w:spacing w:after="0"/>
        <w:ind w:left="357"/>
        <w:jc w:val="both"/>
        <w:rPr>
          <w:rFonts w:eastAsia="Calibri" w:cs="Times New Roman"/>
        </w:rPr>
      </w:pPr>
      <w:r w:rsidRPr="001C0737">
        <w:rPr>
          <w:rFonts w:eastAsia="Calibri" w:cs="Times New Roman"/>
        </w:rPr>
        <w:t>El patrón y el sindicato titular del contrato colectivo de trabajo</w:t>
      </w:r>
    </w:p>
    <w:p w:rsidR="00A12901" w:rsidRDefault="00A12901" w:rsidP="001C0737">
      <w:pPr>
        <w:spacing w:after="0"/>
        <w:ind w:left="357"/>
        <w:jc w:val="both"/>
        <w:rPr>
          <w:rFonts w:eastAsia="Calibri" w:cs="Times New Roman"/>
        </w:rPr>
      </w:pPr>
      <w:r w:rsidRPr="001C0737">
        <w:rPr>
          <w:rFonts w:eastAsia="Calibri" w:cs="Times New Roman"/>
        </w:rPr>
        <w:t>El patrón y el administrador del Contrato-Ley</w:t>
      </w:r>
    </w:p>
    <w:p w:rsidR="001C0737" w:rsidRPr="00A237CF" w:rsidRDefault="001C0737" w:rsidP="001C0737">
      <w:pPr>
        <w:spacing w:after="0"/>
        <w:ind w:left="357"/>
        <w:jc w:val="both"/>
        <w:rPr>
          <w:rFonts w:eastAsia="Calibri" w:cs="Times New Roman"/>
        </w:rPr>
      </w:pPr>
    </w:p>
    <w:p w:rsidR="00692C5D" w:rsidRPr="006D3315" w:rsidRDefault="00A237CF" w:rsidP="00692C5D">
      <w:pPr>
        <w:pStyle w:val="Default"/>
        <w:jc w:val="both"/>
        <w:rPr>
          <w:rFonts w:ascii="Soberana Sans" w:hAnsi="Soberana Sans"/>
          <w:color w:val="000000" w:themeColor="text1"/>
          <w:sz w:val="22"/>
          <w:szCs w:val="22"/>
        </w:rPr>
      </w:pPr>
      <w:r w:rsidRPr="006D3315">
        <w:rPr>
          <w:rFonts w:ascii="Soberana Sans" w:hAnsi="Soberana Sans"/>
          <w:bCs/>
          <w:color w:val="000000" w:themeColor="text1"/>
          <w:sz w:val="22"/>
          <w:szCs w:val="22"/>
        </w:rPr>
        <w:lastRenderedPageBreak/>
        <w:t>La Comisión se</w:t>
      </w:r>
      <w:r w:rsidR="00692C5D" w:rsidRPr="006D3315">
        <w:rPr>
          <w:rFonts w:ascii="Soberana Sans" w:hAnsi="Soberana Sans"/>
          <w:color w:val="000000" w:themeColor="text1"/>
          <w:sz w:val="22"/>
          <w:szCs w:val="22"/>
        </w:rPr>
        <w:t xml:space="preserve"> integrará por: </w:t>
      </w:r>
    </w:p>
    <w:p w:rsidR="00A237CF" w:rsidRPr="006D3315" w:rsidRDefault="00A237CF" w:rsidP="00692C5D">
      <w:pPr>
        <w:pStyle w:val="Default"/>
        <w:jc w:val="both"/>
        <w:rPr>
          <w:rFonts w:ascii="Soberana Sans" w:hAnsi="Soberana Sans"/>
          <w:color w:val="000000" w:themeColor="text1"/>
          <w:sz w:val="22"/>
          <w:szCs w:val="22"/>
        </w:rPr>
      </w:pPr>
    </w:p>
    <w:p w:rsidR="00692C5D" w:rsidRPr="006D3315" w:rsidRDefault="00692C5D" w:rsidP="00692C5D">
      <w:pPr>
        <w:pStyle w:val="Default"/>
        <w:jc w:val="both"/>
        <w:rPr>
          <w:rFonts w:ascii="Soberana Sans" w:hAnsi="Soberana Sans"/>
          <w:color w:val="000000" w:themeColor="text1"/>
          <w:sz w:val="22"/>
          <w:szCs w:val="22"/>
        </w:rPr>
      </w:pPr>
      <w:r w:rsidRPr="006D3315">
        <w:rPr>
          <w:rFonts w:ascii="Soberana Sans" w:hAnsi="Soberana Sans"/>
          <w:bCs/>
          <w:color w:val="000000" w:themeColor="text1"/>
          <w:sz w:val="22"/>
          <w:szCs w:val="22"/>
        </w:rPr>
        <w:t xml:space="preserve">I. </w:t>
      </w:r>
      <w:r w:rsidR="00A237CF" w:rsidRPr="006D3315">
        <w:rPr>
          <w:rFonts w:ascii="Soberana Sans" w:hAnsi="Soberana Sans"/>
          <w:bCs/>
          <w:color w:val="000000" w:themeColor="text1"/>
          <w:sz w:val="22"/>
          <w:szCs w:val="22"/>
        </w:rPr>
        <w:t>Un</w:t>
      </w:r>
      <w:r w:rsidRPr="006D3315">
        <w:rPr>
          <w:rFonts w:ascii="Soberana Sans" w:hAnsi="Soberana Sans"/>
          <w:bCs/>
          <w:color w:val="000000" w:themeColor="text1"/>
          <w:sz w:val="22"/>
          <w:szCs w:val="22"/>
        </w:rPr>
        <w:t xml:space="preserve"> </w:t>
      </w:r>
      <w:r w:rsidR="00A237CF" w:rsidRPr="006D3315">
        <w:rPr>
          <w:rFonts w:ascii="Soberana Sans" w:hAnsi="Soberana Sans"/>
          <w:bCs/>
          <w:color w:val="000000" w:themeColor="text1"/>
          <w:sz w:val="22"/>
          <w:szCs w:val="22"/>
        </w:rPr>
        <w:t>Coordinador, quié</w:t>
      </w:r>
      <w:r w:rsidRPr="006D3315">
        <w:rPr>
          <w:rFonts w:ascii="Soberana Sans" w:hAnsi="Soberana Sans"/>
          <w:bCs/>
          <w:color w:val="000000" w:themeColor="text1"/>
          <w:sz w:val="22"/>
          <w:szCs w:val="22"/>
        </w:rPr>
        <w:t xml:space="preserve">n </w:t>
      </w:r>
      <w:r w:rsidR="00A237CF" w:rsidRPr="006D3315">
        <w:rPr>
          <w:rFonts w:ascii="Soberana Sans" w:hAnsi="Soberana Sans"/>
          <w:bCs/>
          <w:color w:val="000000" w:themeColor="text1"/>
          <w:sz w:val="22"/>
          <w:szCs w:val="22"/>
        </w:rPr>
        <w:t>presidirá la comisión</w:t>
      </w:r>
      <w:r w:rsidRPr="006D3315">
        <w:rPr>
          <w:rFonts w:ascii="Soberana Sans" w:hAnsi="Soberana Sans"/>
          <w:bCs/>
          <w:color w:val="000000" w:themeColor="text1"/>
          <w:sz w:val="22"/>
          <w:szCs w:val="22"/>
        </w:rPr>
        <w:t xml:space="preserve">; </w:t>
      </w:r>
    </w:p>
    <w:p w:rsidR="00692C5D" w:rsidRPr="006D3315" w:rsidRDefault="00692C5D" w:rsidP="00692C5D">
      <w:pPr>
        <w:pStyle w:val="Default"/>
        <w:jc w:val="both"/>
        <w:rPr>
          <w:rFonts w:ascii="Soberana Sans" w:hAnsi="Soberana Sans"/>
          <w:color w:val="000000" w:themeColor="text1"/>
          <w:sz w:val="22"/>
          <w:szCs w:val="22"/>
        </w:rPr>
      </w:pPr>
      <w:r w:rsidRPr="006D3315">
        <w:rPr>
          <w:rFonts w:ascii="Soberana Sans" w:hAnsi="Soberana Sans"/>
          <w:bCs/>
          <w:color w:val="000000" w:themeColor="text1"/>
          <w:sz w:val="22"/>
          <w:szCs w:val="22"/>
        </w:rPr>
        <w:t xml:space="preserve">II. </w:t>
      </w:r>
      <w:r w:rsidR="00A237CF" w:rsidRPr="006D3315">
        <w:rPr>
          <w:rFonts w:ascii="Soberana Sans" w:hAnsi="Soberana Sans"/>
          <w:bCs/>
          <w:color w:val="000000" w:themeColor="text1"/>
          <w:sz w:val="22"/>
          <w:szCs w:val="22"/>
        </w:rPr>
        <w:t>Un</w:t>
      </w:r>
      <w:r w:rsidRPr="006D3315">
        <w:rPr>
          <w:rFonts w:ascii="Soberana Sans" w:hAnsi="Soberana Sans"/>
          <w:bCs/>
          <w:color w:val="000000" w:themeColor="text1"/>
          <w:sz w:val="22"/>
          <w:szCs w:val="22"/>
        </w:rPr>
        <w:t xml:space="preserve"> Secretario </w:t>
      </w:r>
    </w:p>
    <w:p w:rsidR="00692C5D" w:rsidRPr="006D3315" w:rsidRDefault="00692C5D" w:rsidP="00692C5D">
      <w:pPr>
        <w:pStyle w:val="Default"/>
        <w:jc w:val="both"/>
        <w:rPr>
          <w:rFonts w:ascii="Soberana Sans" w:hAnsi="Soberana Sans"/>
          <w:color w:val="000000" w:themeColor="text1"/>
          <w:sz w:val="22"/>
          <w:szCs w:val="22"/>
        </w:rPr>
      </w:pPr>
      <w:r w:rsidRPr="006D3315">
        <w:rPr>
          <w:rFonts w:ascii="Soberana Sans" w:hAnsi="Soberana Sans"/>
          <w:bCs/>
          <w:color w:val="000000" w:themeColor="text1"/>
          <w:sz w:val="22"/>
          <w:szCs w:val="22"/>
        </w:rPr>
        <w:t xml:space="preserve">III. </w:t>
      </w:r>
      <w:r w:rsidR="006D3315">
        <w:rPr>
          <w:rFonts w:ascii="Soberana Sans" w:hAnsi="Soberana Sans"/>
          <w:bCs/>
          <w:color w:val="000000" w:themeColor="text1"/>
          <w:sz w:val="22"/>
          <w:szCs w:val="22"/>
        </w:rPr>
        <w:t>(Señalar el número)</w:t>
      </w:r>
      <w:r w:rsidR="00A237CF" w:rsidRPr="006D3315">
        <w:rPr>
          <w:rFonts w:ascii="Soberana Sans" w:hAnsi="Soberana Sans"/>
          <w:bCs/>
          <w:color w:val="000000" w:themeColor="text1"/>
          <w:sz w:val="22"/>
          <w:szCs w:val="22"/>
        </w:rPr>
        <w:t xml:space="preserve"> Vocales</w:t>
      </w:r>
      <w:r w:rsidRPr="006D3315">
        <w:rPr>
          <w:rFonts w:ascii="Soberana Sans" w:hAnsi="Soberana Sans"/>
          <w:bCs/>
          <w:color w:val="000000" w:themeColor="text1"/>
          <w:sz w:val="22"/>
          <w:szCs w:val="22"/>
        </w:rPr>
        <w:t xml:space="preserve"> </w:t>
      </w:r>
      <w:r w:rsidR="00A237CF" w:rsidRPr="006D3315">
        <w:rPr>
          <w:rFonts w:ascii="Soberana Sans" w:hAnsi="Soberana Sans"/>
          <w:bCs/>
          <w:color w:val="000000" w:themeColor="text1"/>
          <w:sz w:val="22"/>
          <w:szCs w:val="22"/>
        </w:rPr>
        <w:t>(sindicato y trabajadores)</w:t>
      </w:r>
    </w:p>
    <w:p w:rsidR="00692C5D" w:rsidRPr="006D3315" w:rsidRDefault="00692C5D" w:rsidP="001C0737">
      <w:pPr>
        <w:spacing w:after="0"/>
        <w:ind w:left="357"/>
        <w:jc w:val="both"/>
        <w:rPr>
          <w:rFonts w:eastAsia="Calibri" w:cs="Times New Roman"/>
          <w:color w:val="000000" w:themeColor="text1"/>
          <w:u w:val="single"/>
        </w:rPr>
      </w:pPr>
    </w:p>
    <w:p w:rsidR="001C3619" w:rsidRPr="00A237CF" w:rsidRDefault="001C3619" w:rsidP="009634AF">
      <w:pPr>
        <w:jc w:val="center"/>
        <w:rPr>
          <w:u w:val="single"/>
        </w:rPr>
      </w:pPr>
    </w:p>
    <w:p w:rsidR="009634AF" w:rsidRDefault="009634AF" w:rsidP="009634AF">
      <w:pPr>
        <w:jc w:val="center"/>
      </w:pPr>
      <w:r>
        <w:t xml:space="preserve">DE LAS </w:t>
      </w:r>
      <w:r w:rsidR="007554F7">
        <w:t xml:space="preserve">BASES GENERALES DE </w:t>
      </w:r>
      <w:r>
        <w:t>FUNCION</w:t>
      </w:r>
      <w:r w:rsidR="007554F7">
        <w:t xml:space="preserve">AMIENTO DE </w:t>
      </w:r>
      <w:r>
        <w:t>LA COMISIÓN</w:t>
      </w:r>
      <w:r w:rsidR="007554F7">
        <w:t xml:space="preserve"> MIXTA DE CAPACITACIÓN, ADIESTRAMIENTO Y PRODUCTIVIDAD DE LA EMPRESA</w:t>
      </w:r>
      <w:r w:rsidR="006D3315">
        <w:t>(CMCAP)</w:t>
      </w:r>
    </w:p>
    <w:p w:rsidR="00BB49B7" w:rsidRPr="00BB49B7" w:rsidRDefault="00403536" w:rsidP="00BB49B7">
      <w:pPr>
        <w:jc w:val="both"/>
        <w:rPr>
          <w:rFonts w:eastAsia="Calibri" w:cs="Times New Roman"/>
        </w:rPr>
      </w:pPr>
      <w:r w:rsidRPr="00403536">
        <w:t>SEGUNDA</w:t>
      </w:r>
      <w:r w:rsidR="00BB49B7" w:rsidRPr="00403536">
        <w:t>.</w:t>
      </w:r>
      <w:r w:rsidR="006D3315">
        <w:t xml:space="preserve"> </w:t>
      </w:r>
      <w:r w:rsidR="00BB49B7" w:rsidRPr="00403536">
        <w:t>-</w:t>
      </w:r>
      <w:r w:rsidR="00BB49B7" w:rsidRPr="00027908">
        <w:rPr>
          <w:rFonts w:eastAsia="Calibri" w:cs="Times New Roman"/>
          <w:color w:val="FF0000"/>
        </w:rPr>
        <w:t xml:space="preserve"> </w:t>
      </w:r>
      <w:r w:rsidR="00BB49B7" w:rsidRPr="00E527C4">
        <w:rPr>
          <w:rFonts w:eastAsia="Calibri" w:cs="Times New Roman"/>
        </w:rPr>
        <w:t>Conforme al Artículo</w:t>
      </w:r>
      <w:r w:rsidR="00BB49B7">
        <w:rPr>
          <w:rFonts w:eastAsia="Calibri" w:cs="Times New Roman"/>
        </w:rPr>
        <w:t xml:space="preserve"> 7 del </w:t>
      </w:r>
      <w:r w:rsidR="006D3315" w:rsidRPr="006D3315">
        <w:rPr>
          <w:rFonts w:eastAsia="Calibri" w:cs="Times New Roman"/>
          <w:i/>
        </w:rPr>
        <w:t>“</w:t>
      </w:r>
      <w:r w:rsidR="00BB49B7" w:rsidRPr="006D3315">
        <w:rPr>
          <w:rFonts w:eastAsia="Calibri" w:cs="Times New Roman"/>
          <w:i/>
        </w:rPr>
        <w:t>Acuerdo por el que se dan a conocer los criterios administrativos, requisitos y formatos en materia de capacitación, adiestramiento y productividad de los trabajadores</w:t>
      </w:r>
      <w:r w:rsidR="006D3315" w:rsidRPr="006D3315">
        <w:rPr>
          <w:rFonts w:eastAsia="Calibri" w:cs="Times New Roman"/>
          <w:i/>
        </w:rPr>
        <w:t>”</w:t>
      </w:r>
      <w:r w:rsidR="00BB49B7" w:rsidRPr="006D3315">
        <w:rPr>
          <w:rFonts w:eastAsia="Calibri" w:cs="Times New Roman"/>
          <w:i/>
        </w:rPr>
        <w:t>,</w:t>
      </w:r>
      <w:r w:rsidR="00BB49B7" w:rsidRPr="00E527C4">
        <w:rPr>
          <w:rFonts w:eastAsia="Calibri" w:cs="Times New Roman"/>
        </w:rPr>
        <w:t xml:space="preserve"> publicado en el Diario Oficial de la Fe</w:t>
      </w:r>
      <w:r w:rsidR="00BB49B7">
        <w:rPr>
          <w:rFonts w:eastAsia="Calibri" w:cs="Times New Roman"/>
        </w:rPr>
        <w:t>deración el 14 de junio de 2013, el funcionamiento de l</w:t>
      </w:r>
      <w:r w:rsidR="00BB49B7" w:rsidRPr="00380664">
        <w:rPr>
          <w:rFonts w:eastAsia="Calibri" w:cs="Times New Roman"/>
        </w:rPr>
        <w:t xml:space="preserve">a CMCAP </w:t>
      </w:r>
      <w:r w:rsidR="00BB49B7">
        <w:rPr>
          <w:rFonts w:eastAsia="Calibri" w:cs="Times New Roman"/>
        </w:rPr>
        <w:t xml:space="preserve">será determinado y documentado, de común acuerdo por </w:t>
      </w:r>
      <w:r w:rsidR="00BB49B7" w:rsidRPr="00BB49B7">
        <w:rPr>
          <w:rFonts w:eastAsia="Calibri" w:cs="Times New Roman"/>
        </w:rPr>
        <w:t xml:space="preserve">(seleccionar una opción y borrar las dos restantes): </w:t>
      </w:r>
    </w:p>
    <w:p w:rsidR="00BB49B7" w:rsidRPr="00BB49B7" w:rsidRDefault="00BB49B7" w:rsidP="00BB49B7">
      <w:pPr>
        <w:spacing w:after="0"/>
        <w:jc w:val="both"/>
        <w:rPr>
          <w:rFonts w:eastAsia="Calibri" w:cs="Times New Roman"/>
        </w:rPr>
      </w:pPr>
      <w:r w:rsidRPr="00BB49B7">
        <w:rPr>
          <w:rFonts w:eastAsia="Calibri" w:cs="Times New Roman"/>
        </w:rPr>
        <w:t>El patrón y los trabajadores</w:t>
      </w:r>
    </w:p>
    <w:p w:rsidR="00BB49B7" w:rsidRPr="00BB49B7" w:rsidRDefault="00BB49B7" w:rsidP="00BB49B7">
      <w:pPr>
        <w:spacing w:after="0"/>
        <w:jc w:val="both"/>
        <w:rPr>
          <w:rFonts w:eastAsia="Calibri" w:cs="Times New Roman"/>
        </w:rPr>
      </w:pPr>
      <w:r w:rsidRPr="00BB49B7">
        <w:rPr>
          <w:rFonts w:eastAsia="Calibri" w:cs="Times New Roman"/>
        </w:rPr>
        <w:t>El patrón y el sindicato titular del contrato colectivo de trabajo</w:t>
      </w:r>
    </w:p>
    <w:p w:rsidR="00BB49B7" w:rsidRDefault="00BB49B7" w:rsidP="00BB49B7">
      <w:pPr>
        <w:spacing w:after="0"/>
        <w:jc w:val="both"/>
        <w:rPr>
          <w:rFonts w:eastAsia="Calibri" w:cs="Times New Roman"/>
        </w:rPr>
      </w:pPr>
      <w:r w:rsidRPr="00BB49B7">
        <w:rPr>
          <w:rFonts w:eastAsia="Calibri" w:cs="Times New Roman"/>
        </w:rPr>
        <w:t>El patrón y el administrador del Contrato-Ley</w:t>
      </w:r>
    </w:p>
    <w:p w:rsidR="006D3315" w:rsidRDefault="006D3315" w:rsidP="00703B66">
      <w:pPr>
        <w:spacing w:after="0"/>
      </w:pPr>
    </w:p>
    <w:p w:rsidR="00987BC6" w:rsidRDefault="00403536" w:rsidP="00703B66">
      <w:pPr>
        <w:spacing w:after="0"/>
      </w:pPr>
      <w:r>
        <w:t>TERCERA</w:t>
      </w:r>
      <w:r w:rsidR="00987BC6" w:rsidRPr="00987BC6">
        <w:t>.</w:t>
      </w:r>
      <w:r w:rsidR="006D3315">
        <w:t xml:space="preserve"> </w:t>
      </w:r>
      <w:r w:rsidR="00987BC6" w:rsidRPr="00987BC6">
        <w:t>-</w:t>
      </w:r>
      <w:r w:rsidR="00987BC6">
        <w:t xml:space="preserve"> La empresa mantendrá en sus registros internos la información </w:t>
      </w:r>
      <w:r w:rsidR="00B30FBD">
        <w:t>respecto a</w:t>
      </w:r>
      <w:r w:rsidR="00987BC6">
        <w:t xml:space="preserve">: </w:t>
      </w:r>
    </w:p>
    <w:p w:rsidR="00690DD0" w:rsidRDefault="00690DD0" w:rsidP="00703B66">
      <w:pPr>
        <w:pStyle w:val="Prrafodelista"/>
        <w:numPr>
          <w:ilvl w:val="0"/>
          <w:numId w:val="41"/>
        </w:numPr>
        <w:spacing w:after="0"/>
        <w:jc w:val="both"/>
      </w:pPr>
      <w:r>
        <w:t xml:space="preserve">El documento de </w:t>
      </w:r>
      <w:r w:rsidR="00987BC6">
        <w:t>integración de la C</w:t>
      </w:r>
      <w:r>
        <w:t>omisión.</w:t>
      </w:r>
    </w:p>
    <w:p w:rsidR="00690DD0" w:rsidRDefault="00690DD0" w:rsidP="00690DD0">
      <w:pPr>
        <w:pStyle w:val="Prrafodelista"/>
        <w:numPr>
          <w:ilvl w:val="0"/>
          <w:numId w:val="41"/>
        </w:numPr>
        <w:jc w:val="both"/>
      </w:pPr>
      <w:r>
        <w:t>Las bases generales de funcionamiento, firmadas por los miembros de la Comisión.</w:t>
      </w:r>
    </w:p>
    <w:p w:rsidR="00690DD0" w:rsidRDefault="00690DD0" w:rsidP="00690DD0">
      <w:pPr>
        <w:pStyle w:val="Prrafodelista"/>
        <w:numPr>
          <w:ilvl w:val="0"/>
          <w:numId w:val="41"/>
        </w:numPr>
        <w:spacing w:after="0"/>
        <w:jc w:val="both"/>
      </w:pPr>
      <w:r>
        <w:t>El Informe sobre la Constitución de la Comisión (formato DC-1).</w:t>
      </w:r>
    </w:p>
    <w:p w:rsidR="00987BC6" w:rsidRDefault="00987BC6" w:rsidP="00C20D1C">
      <w:pPr>
        <w:pStyle w:val="Prrafodelista"/>
        <w:numPr>
          <w:ilvl w:val="0"/>
          <w:numId w:val="41"/>
        </w:numPr>
        <w:jc w:val="both"/>
      </w:pPr>
      <w:r>
        <w:t>Las actividades realizadas por la CMCAP</w:t>
      </w:r>
      <w:r w:rsidR="00C20D1C">
        <w:t xml:space="preserve"> durante los últimos doce meses, registradas en los reportes correspondientes.</w:t>
      </w:r>
    </w:p>
    <w:p w:rsidR="00B30FBD" w:rsidRDefault="00B30FBD" w:rsidP="00C20D1C">
      <w:pPr>
        <w:pStyle w:val="Prrafodelista"/>
        <w:numPr>
          <w:ilvl w:val="0"/>
          <w:numId w:val="41"/>
        </w:numPr>
        <w:jc w:val="both"/>
      </w:pPr>
      <w:r>
        <w:t>Las evidencias cuantitativas del incremento de la productividad.</w:t>
      </w:r>
    </w:p>
    <w:p w:rsidR="00B30FBD" w:rsidRDefault="00B30FBD" w:rsidP="00C20D1C">
      <w:pPr>
        <w:pStyle w:val="Prrafodelista"/>
        <w:numPr>
          <w:ilvl w:val="0"/>
          <w:numId w:val="41"/>
        </w:numPr>
        <w:jc w:val="both"/>
      </w:pPr>
      <w:r>
        <w:t xml:space="preserve">Las evidencias del reparto equitativo de los beneficios obtenidos entre los trabajadores.  </w:t>
      </w:r>
    </w:p>
    <w:p w:rsidR="00B33C3F" w:rsidRDefault="00B33C3F" w:rsidP="00B33C3F">
      <w:pPr>
        <w:ind w:left="360"/>
        <w:contextualSpacing/>
        <w:jc w:val="both"/>
      </w:pPr>
    </w:p>
    <w:p w:rsidR="009634AF" w:rsidRDefault="00403536" w:rsidP="009634AF">
      <w:pPr>
        <w:jc w:val="both"/>
      </w:pPr>
      <w:r w:rsidRPr="00403536">
        <w:t>CUART</w:t>
      </w:r>
      <w:r w:rsidR="00C53D5F" w:rsidRPr="00403536">
        <w:t>A</w:t>
      </w:r>
      <w:r w:rsidR="009634AF">
        <w:t>.</w:t>
      </w:r>
      <w:r w:rsidR="006D3315">
        <w:t xml:space="preserve"> </w:t>
      </w:r>
      <w:r w:rsidR="009634AF">
        <w:t xml:space="preserve">- La CMCAP, conforme a lo dispuesto en </w:t>
      </w:r>
      <w:r w:rsidR="00C53D5F">
        <w:t xml:space="preserve">el Artículo 153-E de </w:t>
      </w:r>
      <w:r w:rsidR="009634AF">
        <w:t>la Le</w:t>
      </w:r>
      <w:r w:rsidR="00314D58">
        <w:t xml:space="preserve">y Federal del Trabajo </w:t>
      </w:r>
      <w:r w:rsidR="002B17FE">
        <w:t>y al</w:t>
      </w:r>
      <w:r w:rsidR="00314D58">
        <w:t xml:space="preserve"> </w:t>
      </w:r>
      <w:r w:rsidR="00C53D5F">
        <w:t xml:space="preserve">Artículo 7 del </w:t>
      </w:r>
      <w:r w:rsidR="00314D58">
        <w:t>A</w:t>
      </w:r>
      <w:r w:rsidR="009634AF">
        <w:t xml:space="preserve">cuerdo </w:t>
      </w:r>
      <w:r w:rsidR="00AB2144">
        <w:t xml:space="preserve">por el que se dan a conocer los criterios administrativos, requisitos y formatos para realizar los trámites y solicitar los servicios en materia de capacitación, </w:t>
      </w:r>
      <w:r w:rsidR="00332436">
        <w:t>adiestramiento</w:t>
      </w:r>
      <w:r w:rsidR="00AB2144">
        <w:t xml:space="preserve"> y pr</w:t>
      </w:r>
      <w:r w:rsidR="00C53D5F">
        <w:t>oductividad de los trabajadores</w:t>
      </w:r>
      <w:r w:rsidR="00AB17DF">
        <w:t>;</w:t>
      </w:r>
      <w:r w:rsidR="002B17FE">
        <w:t xml:space="preserve"> </w:t>
      </w:r>
      <w:r w:rsidR="009634AF">
        <w:t>tendrá las siguientes funciones:</w:t>
      </w:r>
    </w:p>
    <w:p w:rsidR="009634AF" w:rsidRDefault="009634AF" w:rsidP="00A03137">
      <w:pPr>
        <w:pStyle w:val="Prrafodelista"/>
        <w:numPr>
          <w:ilvl w:val="0"/>
          <w:numId w:val="2"/>
        </w:numPr>
        <w:jc w:val="both"/>
      </w:pPr>
      <w:r>
        <w:t>Vigilar, instrumentar, operar y mejorar los sistemas y los programas de capacitación y adiestramiento;</w:t>
      </w:r>
    </w:p>
    <w:p w:rsidR="009634AF" w:rsidRDefault="009634AF" w:rsidP="00A03137">
      <w:pPr>
        <w:pStyle w:val="Prrafodelista"/>
        <w:numPr>
          <w:ilvl w:val="0"/>
          <w:numId w:val="2"/>
        </w:numPr>
        <w:jc w:val="both"/>
      </w:pPr>
      <w:r>
        <w:t>Proponer los cambios necesarios en la maquinaria, los equipos, la organización del trabajo y las relaciones laborales, de conformidad con las mejores prácticas tecnológicas y organizativas que incrementen la productividad en función de su grado de desarrollo actual;</w:t>
      </w:r>
    </w:p>
    <w:p w:rsidR="009634AF" w:rsidRPr="00E90344" w:rsidRDefault="009634AF" w:rsidP="00671EAF">
      <w:pPr>
        <w:pStyle w:val="Prrafodelista"/>
        <w:numPr>
          <w:ilvl w:val="0"/>
          <w:numId w:val="2"/>
        </w:numPr>
        <w:jc w:val="both"/>
        <w:rPr>
          <w:color w:val="000000" w:themeColor="text1"/>
        </w:rPr>
      </w:pPr>
      <w:r>
        <w:lastRenderedPageBreak/>
        <w:t>Proponer las medidas acordadas</w:t>
      </w:r>
      <w:r w:rsidR="00671EAF" w:rsidRPr="00671EAF">
        <w:t xml:space="preserve"> </w:t>
      </w:r>
      <w:r w:rsidR="00671EAF" w:rsidRPr="00E90344">
        <w:rPr>
          <w:color w:val="000000" w:themeColor="text1"/>
        </w:rPr>
        <w:t>por el Comité Nacional y los Comités Estatales de Productividad a que se refieren los artículos 153-K y 153-Q</w:t>
      </w:r>
      <w:r w:rsidRPr="00E90344">
        <w:rPr>
          <w:color w:val="000000" w:themeColor="text1"/>
        </w:rPr>
        <w:t>, con el propósito de impulsar la capacitación, medir y elevar la productividad, así como garantizar el reparto equitativo de sus beneficios;</w:t>
      </w:r>
    </w:p>
    <w:p w:rsidR="009634AF" w:rsidRDefault="009634AF" w:rsidP="00A03137">
      <w:pPr>
        <w:pStyle w:val="Prrafodelista"/>
        <w:numPr>
          <w:ilvl w:val="0"/>
          <w:numId w:val="2"/>
        </w:numPr>
        <w:jc w:val="both"/>
      </w:pPr>
      <w:r>
        <w:t>Vigilar el cumplimiento de los acuerdos de productividad;</w:t>
      </w:r>
    </w:p>
    <w:p w:rsidR="009634AF" w:rsidRDefault="009634AF" w:rsidP="00A03137">
      <w:pPr>
        <w:pStyle w:val="Prrafodelista"/>
        <w:numPr>
          <w:ilvl w:val="0"/>
          <w:numId w:val="2"/>
        </w:numPr>
        <w:jc w:val="both"/>
      </w:pPr>
      <w:r>
        <w:t>Resolver las objeciones que, en su caso, presenten los trabajadores con motivo de la distribución de los</w:t>
      </w:r>
      <w:r w:rsidR="00AB17DF">
        <w:t xml:space="preserve"> beneficios de la productividad;</w:t>
      </w:r>
    </w:p>
    <w:p w:rsidR="009634AF" w:rsidRDefault="009634AF" w:rsidP="00A03137">
      <w:pPr>
        <w:pStyle w:val="Prrafodelista"/>
        <w:numPr>
          <w:ilvl w:val="0"/>
          <w:numId w:val="2"/>
        </w:numPr>
        <w:jc w:val="both"/>
      </w:pPr>
      <w:r>
        <w:t>Autentificar las constancias de competencias o habilidades laborales expedidas a los trabajadores que aprueben los cursos de capacitación y adiestramiento, en</w:t>
      </w:r>
      <w:r w:rsidR="00332436">
        <w:t xml:space="preserve"> su caso, cuando aprueben el examen</w:t>
      </w:r>
      <w:r>
        <w:t xml:space="preserve"> de suficiencia aplicado por la entidad instructora, </w:t>
      </w:r>
      <w:r w:rsidR="00C4398A">
        <w:t>(Artículos 153-T y 153-U de la LFT y Artículo 24 del Acuerdo normativo</w:t>
      </w:r>
      <w:r w:rsidR="00AB17DF">
        <w:t>);</w:t>
      </w:r>
      <w:r w:rsidR="0007337D">
        <w:t xml:space="preserve"> </w:t>
      </w:r>
      <w:r>
        <w:t xml:space="preserve">y </w:t>
      </w:r>
    </w:p>
    <w:p w:rsidR="009634AF" w:rsidRDefault="009634AF" w:rsidP="00A03137">
      <w:pPr>
        <w:pStyle w:val="Prrafodelista"/>
        <w:numPr>
          <w:ilvl w:val="0"/>
          <w:numId w:val="2"/>
        </w:numPr>
        <w:jc w:val="both"/>
      </w:pPr>
      <w:r>
        <w:t>Emitir opinión sobre la permanencia de los trabajadores contratados bajo las modalidades de capacita</w:t>
      </w:r>
      <w:r w:rsidR="00C4398A">
        <w:t xml:space="preserve">ción inicial y periodo a prueba (Artículos 39-A y </w:t>
      </w:r>
      <w:r w:rsidR="005550C2">
        <w:t xml:space="preserve">39-B </w:t>
      </w:r>
      <w:r w:rsidR="00C4398A">
        <w:t>de la LFT).</w:t>
      </w:r>
    </w:p>
    <w:p w:rsidR="00367614" w:rsidRDefault="00367614" w:rsidP="00367614">
      <w:pPr>
        <w:pStyle w:val="Prrafodelista"/>
        <w:jc w:val="both"/>
      </w:pPr>
    </w:p>
    <w:p w:rsidR="00367614" w:rsidRPr="00AE1EF9" w:rsidRDefault="00403536" w:rsidP="00052252">
      <w:pPr>
        <w:jc w:val="both"/>
        <w:rPr>
          <w:color w:val="000000" w:themeColor="text1"/>
        </w:rPr>
      </w:pPr>
      <w:r w:rsidRPr="00403536">
        <w:rPr>
          <w:rFonts w:eastAsia="Calibri" w:cs="Times New Roman"/>
        </w:rPr>
        <w:t>QUIN</w:t>
      </w:r>
      <w:r w:rsidR="00367614" w:rsidRPr="00403536">
        <w:rPr>
          <w:rFonts w:eastAsia="Calibri" w:cs="Times New Roman"/>
        </w:rPr>
        <w:t>TA.</w:t>
      </w:r>
      <w:r w:rsidR="00E90344">
        <w:rPr>
          <w:rFonts w:eastAsia="Calibri" w:cs="Times New Roman"/>
        </w:rPr>
        <w:t xml:space="preserve"> </w:t>
      </w:r>
      <w:r w:rsidR="00367614">
        <w:rPr>
          <w:rFonts w:eastAsia="Calibri" w:cs="Times New Roman"/>
        </w:rPr>
        <w:t xml:space="preserve">- La CMCAP </w:t>
      </w:r>
      <w:r w:rsidR="00367614" w:rsidRPr="00380664">
        <w:rPr>
          <w:rFonts w:eastAsia="Calibri" w:cs="Times New Roman"/>
        </w:rPr>
        <w:t>realizará las siguientes funciones específicas</w:t>
      </w:r>
      <w:r w:rsidR="00367614" w:rsidRPr="00AE1EF9">
        <w:rPr>
          <w:rFonts w:eastAsia="Calibri" w:cs="Times New Roman"/>
          <w:color w:val="000000" w:themeColor="text1"/>
        </w:rPr>
        <w:t>:</w:t>
      </w:r>
      <w:r w:rsidR="0035099D" w:rsidRPr="00AE1EF9">
        <w:rPr>
          <w:rFonts w:eastAsia="Calibri" w:cs="Times New Roman"/>
          <w:color w:val="000000" w:themeColor="text1"/>
        </w:rPr>
        <w:t xml:space="preserve"> </w:t>
      </w:r>
      <w:r w:rsidR="00052252" w:rsidRPr="00AE1EF9">
        <w:rPr>
          <w:b/>
          <w:color w:val="000000" w:themeColor="text1"/>
        </w:rPr>
        <w:t>(las que la comisión determine)</w:t>
      </w:r>
      <w:r w:rsidR="00E90344" w:rsidRPr="00AE1EF9">
        <w:rPr>
          <w:b/>
          <w:color w:val="000000" w:themeColor="text1"/>
        </w:rPr>
        <w:t xml:space="preserve"> </w:t>
      </w:r>
      <w:r w:rsidR="00367614" w:rsidRPr="00AE1EF9">
        <w:rPr>
          <w:color w:val="000000" w:themeColor="text1"/>
        </w:rPr>
        <w:t>…</w:t>
      </w:r>
    </w:p>
    <w:p w:rsidR="00367614" w:rsidRDefault="00367614" w:rsidP="00367614">
      <w:pPr>
        <w:numPr>
          <w:ilvl w:val="0"/>
          <w:numId w:val="3"/>
        </w:numPr>
        <w:contextualSpacing/>
        <w:jc w:val="both"/>
      </w:pPr>
      <w:r>
        <w:t>…</w:t>
      </w:r>
    </w:p>
    <w:p w:rsidR="00367614" w:rsidRDefault="00367614" w:rsidP="00367614">
      <w:pPr>
        <w:numPr>
          <w:ilvl w:val="0"/>
          <w:numId w:val="3"/>
        </w:numPr>
        <w:contextualSpacing/>
        <w:jc w:val="both"/>
      </w:pPr>
      <w:r>
        <w:t>….</w:t>
      </w:r>
    </w:p>
    <w:p w:rsidR="00052252" w:rsidRPr="00B33C3F" w:rsidRDefault="00052252" w:rsidP="00367614">
      <w:pPr>
        <w:numPr>
          <w:ilvl w:val="0"/>
          <w:numId w:val="3"/>
        </w:numPr>
        <w:contextualSpacing/>
        <w:jc w:val="both"/>
      </w:pPr>
      <w:r>
        <w:t>….</w:t>
      </w:r>
    </w:p>
    <w:p w:rsidR="003223B8" w:rsidRDefault="003223B8" w:rsidP="009634AF">
      <w:pPr>
        <w:jc w:val="center"/>
      </w:pPr>
    </w:p>
    <w:p w:rsidR="009634AF" w:rsidRDefault="009634AF" w:rsidP="009634AF">
      <w:pPr>
        <w:jc w:val="center"/>
      </w:pPr>
      <w:r w:rsidRPr="00E458AE">
        <w:t xml:space="preserve">DE </w:t>
      </w:r>
      <w:r w:rsidR="00560DFE" w:rsidRPr="00E458AE">
        <w:t>LA ORGANIZACIÓN</w:t>
      </w:r>
      <w:r w:rsidR="00560DFE">
        <w:t xml:space="preserve"> INTERNA Y AT</w:t>
      </w:r>
      <w:r>
        <w:t>RIBUCIONES DE LOS INTEGRANTES DE LA COMISIÓN</w:t>
      </w:r>
    </w:p>
    <w:p w:rsidR="009634AF" w:rsidRPr="00AB2144" w:rsidRDefault="00403536" w:rsidP="009634AF">
      <w:pPr>
        <w:jc w:val="both"/>
      </w:pPr>
      <w:r w:rsidRPr="00403536">
        <w:t>SEX</w:t>
      </w:r>
      <w:r w:rsidR="00560DFE" w:rsidRPr="00403536">
        <w:t>T</w:t>
      </w:r>
      <w:r w:rsidR="00D07596" w:rsidRPr="00403536">
        <w:t>A</w:t>
      </w:r>
      <w:r w:rsidR="009634AF" w:rsidRPr="00403536">
        <w:t>.</w:t>
      </w:r>
      <w:r w:rsidR="00AE1EF9">
        <w:t xml:space="preserve"> </w:t>
      </w:r>
      <w:r w:rsidR="009634AF" w:rsidRPr="00AB2144">
        <w:t xml:space="preserve">- Los integrantes de la Comisión tendrán las siguientes </w:t>
      </w:r>
      <w:r w:rsidR="009145B6" w:rsidRPr="00AB2144">
        <w:t>responsabilidades</w:t>
      </w:r>
      <w:r w:rsidR="009634AF" w:rsidRPr="00AB2144">
        <w:t>:</w:t>
      </w:r>
    </w:p>
    <w:p w:rsidR="009145B6" w:rsidRDefault="009145B6" w:rsidP="00A03137">
      <w:pPr>
        <w:pStyle w:val="Prrafodelista"/>
        <w:numPr>
          <w:ilvl w:val="0"/>
          <w:numId w:val="30"/>
        </w:numPr>
        <w:jc w:val="both"/>
      </w:pPr>
      <w:r>
        <w:t xml:space="preserve">Estudiar, analizar y evaluar, previo a las reuniones, los asuntos que se tratarán en ellas. </w:t>
      </w:r>
    </w:p>
    <w:p w:rsidR="009634AF" w:rsidRDefault="009634AF" w:rsidP="00A03137">
      <w:pPr>
        <w:pStyle w:val="Prrafodelista"/>
        <w:numPr>
          <w:ilvl w:val="0"/>
          <w:numId w:val="30"/>
        </w:numPr>
        <w:jc w:val="both"/>
      </w:pPr>
      <w:r w:rsidRPr="00CA4B35">
        <w:t>Asistir puntualmente a las sesiones ordinarias y/o extraordinarias que se convoquen.</w:t>
      </w:r>
    </w:p>
    <w:p w:rsidR="009145B6" w:rsidRDefault="009145B6" w:rsidP="00A03137">
      <w:pPr>
        <w:pStyle w:val="Prrafodelista"/>
        <w:numPr>
          <w:ilvl w:val="0"/>
          <w:numId w:val="30"/>
        </w:numPr>
        <w:jc w:val="both"/>
      </w:pPr>
      <w:r>
        <w:t>Proporcionar el apoyo que se requiera para el buen funcionamiento de la Comisión.</w:t>
      </w:r>
    </w:p>
    <w:p w:rsidR="009634AF" w:rsidRDefault="009145B6" w:rsidP="00A03137">
      <w:pPr>
        <w:pStyle w:val="Prrafodelista"/>
        <w:numPr>
          <w:ilvl w:val="0"/>
          <w:numId w:val="30"/>
        </w:numPr>
        <w:jc w:val="both"/>
      </w:pPr>
      <w:r>
        <w:t>Hacer uso de la palabra durante las sesiones de trabajo.</w:t>
      </w:r>
    </w:p>
    <w:p w:rsidR="009634AF" w:rsidRDefault="009634AF" w:rsidP="00A03137">
      <w:pPr>
        <w:pStyle w:val="Prrafodelista"/>
        <w:numPr>
          <w:ilvl w:val="0"/>
          <w:numId w:val="30"/>
        </w:numPr>
        <w:jc w:val="both"/>
      </w:pPr>
      <w:r>
        <w:t>Hacer sugerencias o recomendaciones en relación a los puntos tratados en la orden del día.</w:t>
      </w:r>
    </w:p>
    <w:p w:rsidR="009634AF" w:rsidRDefault="00891C21" w:rsidP="00A03137">
      <w:pPr>
        <w:pStyle w:val="Prrafodelista"/>
        <w:numPr>
          <w:ilvl w:val="0"/>
          <w:numId w:val="30"/>
        </w:numPr>
        <w:jc w:val="both"/>
      </w:pPr>
      <w:r>
        <w:t xml:space="preserve">Analizar y discutir las medidas a tomar para incrementar la productividad, así como aquellos </w:t>
      </w:r>
      <w:r w:rsidR="009634AF">
        <w:t>asuntos relativos a la capacitación, al adiestramiento, y al cumplimiento de</w:t>
      </w:r>
      <w:r w:rsidR="009634AF" w:rsidRPr="00522152">
        <w:t xml:space="preserve"> disposiciones legales y contractuales</w:t>
      </w:r>
      <w:r w:rsidR="009634AF">
        <w:t>.</w:t>
      </w:r>
    </w:p>
    <w:p w:rsidR="009634AF" w:rsidRDefault="009634AF" w:rsidP="00A03137">
      <w:pPr>
        <w:pStyle w:val="Prrafodelista"/>
        <w:numPr>
          <w:ilvl w:val="0"/>
          <w:numId w:val="30"/>
        </w:numPr>
        <w:jc w:val="both"/>
      </w:pPr>
      <w:r>
        <w:t>Votar en relación a las propuestas presentadas en las sesiones.</w:t>
      </w:r>
    </w:p>
    <w:p w:rsidR="009634AF" w:rsidRDefault="009145B6" w:rsidP="00A03137">
      <w:pPr>
        <w:pStyle w:val="Prrafodelista"/>
        <w:numPr>
          <w:ilvl w:val="0"/>
          <w:numId w:val="30"/>
        </w:numPr>
        <w:jc w:val="both"/>
      </w:pPr>
      <w:r>
        <w:t>Firmar las</w:t>
      </w:r>
      <w:r w:rsidRPr="009145B6">
        <w:t xml:space="preserve"> </w:t>
      </w:r>
      <w:r>
        <w:t>actas o minutas de cada reunión que realice la Comisión</w:t>
      </w:r>
    </w:p>
    <w:p w:rsidR="009634AF" w:rsidRDefault="009145B6" w:rsidP="00A03137">
      <w:pPr>
        <w:pStyle w:val="Prrafodelista"/>
        <w:numPr>
          <w:ilvl w:val="0"/>
          <w:numId w:val="30"/>
        </w:numPr>
        <w:jc w:val="both"/>
      </w:pPr>
      <w:r>
        <w:t xml:space="preserve">Realizar balances de las actividades realizadas y presentar sus resultados </w:t>
      </w:r>
      <w:r w:rsidR="00410EF4">
        <w:t>de acuerdo al</w:t>
      </w:r>
      <w:r>
        <w:t xml:space="preserve"> cronograma de actividades. </w:t>
      </w:r>
    </w:p>
    <w:p w:rsidR="00852097" w:rsidRDefault="00852097" w:rsidP="00852097">
      <w:pPr>
        <w:pStyle w:val="Prrafodelista"/>
        <w:jc w:val="both"/>
      </w:pPr>
    </w:p>
    <w:p w:rsidR="00052252" w:rsidRPr="00AE1EF9" w:rsidRDefault="00403536" w:rsidP="00052252">
      <w:pPr>
        <w:jc w:val="both"/>
        <w:rPr>
          <w:b/>
          <w:color w:val="000000" w:themeColor="text1"/>
        </w:rPr>
      </w:pPr>
      <w:r w:rsidRPr="00AE1EF9">
        <w:lastRenderedPageBreak/>
        <w:t>SÉPTIMA</w:t>
      </w:r>
      <w:r w:rsidR="00B6349C" w:rsidRPr="00AE1EF9">
        <w:t>.</w:t>
      </w:r>
      <w:r w:rsidR="00AE1EF9" w:rsidRPr="00AE1EF9">
        <w:t xml:space="preserve"> </w:t>
      </w:r>
      <w:r w:rsidR="00B6349C" w:rsidRPr="00AE1EF9">
        <w:t xml:space="preserve">- </w:t>
      </w:r>
      <w:r w:rsidR="00AE1EF9" w:rsidRPr="00AE1EF9">
        <w:t>Los</w:t>
      </w:r>
      <w:r w:rsidR="00AE1EF9" w:rsidRPr="00D01897">
        <w:t xml:space="preserve"> </w:t>
      </w:r>
      <w:r w:rsidR="00AE1EF9">
        <w:t>integrantes</w:t>
      </w:r>
      <w:r w:rsidR="00B6349C" w:rsidRPr="00D01897">
        <w:t xml:space="preserve"> de la Comisión </w:t>
      </w:r>
      <w:r w:rsidR="006638C6" w:rsidRPr="00D01897">
        <w:t>desempeñarán los siguientes roles</w:t>
      </w:r>
      <w:r w:rsidR="006638C6" w:rsidRPr="00AE1EF9">
        <w:rPr>
          <w:b/>
          <w:color w:val="000000" w:themeColor="text1"/>
        </w:rPr>
        <w:t>:</w:t>
      </w:r>
      <w:r w:rsidR="00052252" w:rsidRPr="00AE1EF9">
        <w:rPr>
          <w:b/>
          <w:color w:val="000000" w:themeColor="text1"/>
        </w:rPr>
        <w:t xml:space="preserve"> (las que la comisión </w:t>
      </w:r>
      <w:r w:rsidR="00AE1EF9" w:rsidRPr="00AE1EF9">
        <w:rPr>
          <w:b/>
          <w:color w:val="000000" w:themeColor="text1"/>
        </w:rPr>
        <w:t>determine) …</w:t>
      </w:r>
    </w:p>
    <w:p w:rsidR="00052252" w:rsidRDefault="00052252" w:rsidP="00052252">
      <w:pPr>
        <w:numPr>
          <w:ilvl w:val="0"/>
          <w:numId w:val="47"/>
        </w:numPr>
        <w:contextualSpacing/>
        <w:jc w:val="both"/>
      </w:pPr>
      <w:r>
        <w:t>…</w:t>
      </w:r>
    </w:p>
    <w:p w:rsidR="00052252" w:rsidRDefault="00052252" w:rsidP="00052252">
      <w:pPr>
        <w:numPr>
          <w:ilvl w:val="0"/>
          <w:numId w:val="47"/>
        </w:numPr>
        <w:contextualSpacing/>
        <w:jc w:val="both"/>
      </w:pPr>
      <w:r>
        <w:t>….</w:t>
      </w:r>
    </w:p>
    <w:p w:rsidR="00052252" w:rsidRPr="00D01897" w:rsidRDefault="00052252" w:rsidP="00B6349C">
      <w:pPr>
        <w:jc w:val="both"/>
      </w:pPr>
    </w:p>
    <w:p w:rsidR="00E458AE" w:rsidRDefault="00403536" w:rsidP="00E458AE">
      <w:pPr>
        <w:contextualSpacing/>
        <w:jc w:val="both"/>
        <w:rPr>
          <w:rFonts w:cs="Arial"/>
        </w:rPr>
      </w:pPr>
      <w:r w:rsidRPr="00AE1EF9">
        <w:rPr>
          <w:rFonts w:cs="Arial"/>
        </w:rPr>
        <w:t>OCTAVA</w:t>
      </w:r>
      <w:r w:rsidR="007A337D">
        <w:rPr>
          <w:rFonts w:cs="Arial"/>
        </w:rPr>
        <w:t>.</w:t>
      </w:r>
      <w:r w:rsidR="00AE1EF9">
        <w:rPr>
          <w:rFonts w:cs="Arial"/>
        </w:rPr>
        <w:t xml:space="preserve"> </w:t>
      </w:r>
      <w:r w:rsidR="007A337D">
        <w:rPr>
          <w:rFonts w:cs="Arial"/>
        </w:rPr>
        <w:t xml:space="preserve">- </w:t>
      </w:r>
      <w:r w:rsidR="001461A4" w:rsidRPr="000A4056">
        <w:rPr>
          <w:rFonts w:cs="Arial"/>
        </w:rPr>
        <w:t>El</w:t>
      </w:r>
      <w:r w:rsidR="00852097" w:rsidRPr="000A4056">
        <w:rPr>
          <w:rFonts w:cs="Arial"/>
        </w:rPr>
        <w:t xml:space="preserve"> </w:t>
      </w:r>
      <w:r w:rsidR="00B221B2">
        <w:rPr>
          <w:rFonts w:cs="Arial"/>
        </w:rPr>
        <w:t>Coordinador</w:t>
      </w:r>
      <w:r w:rsidR="00D6774C">
        <w:rPr>
          <w:rFonts w:cs="Arial"/>
        </w:rPr>
        <w:t>,</w:t>
      </w:r>
      <w:r w:rsidR="00B02A0F" w:rsidRPr="00D01897">
        <w:rPr>
          <w:rFonts w:cs="Arial"/>
        </w:rPr>
        <w:t xml:space="preserve"> tiene voz y voto </w:t>
      </w:r>
      <w:r w:rsidR="00270704" w:rsidRPr="00D01897">
        <w:rPr>
          <w:rFonts w:cs="Arial"/>
        </w:rPr>
        <w:t>en las sesiones,</w:t>
      </w:r>
      <w:r w:rsidR="00852097" w:rsidRPr="00852097">
        <w:rPr>
          <w:rFonts w:cs="Arial"/>
        </w:rPr>
        <w:t xml:space="preserve"> desempeñará las </w:t>
      </w:r>
      <w:r w:rsidR="00E458AE" w:rsidRPr="00D01897">
        <w:rPr>
          <w:rFonts w:cs="Arial"/>
        </w:rPr>
        <w:t>siguientes</w:t>
      </w:r>
      <w:r w:rsidR="00E458AE">
        <w:rPr>
          <w:rFonts w:cs="Arial"/>
        </w:rPr>
        <w:t xml:space="preserve"> </w:t>
      </w:r>
      <w:r w:rsidR="00852097" w:rsidRPr="00852097">
        <w:rPr>
          <w:rFonts w:cs="Arial"/>
        </w:rPr>
        <w:t>funciones</w:t>
      </w:r>
      <w:r w:rsidR="00E458AE">
        <w:rPr>
          <w:rFonts w:cs="Arial"/>
        </w:rPr>
        <w:t>:</w:t>
      </w:r>
    </w:p>
    <w:p w:rsidR="00497236" w:rsidRDefault="00497236" w:rsidP="00E458AE">
      <w:pPr>
        <w:contextualSpacing/>
        <w:jc w:val="both"/>
        <w:rPr>
          <w:rFonts w:cs="Arial"/>
        </w:rPr>
      </w:pPr>
    </w:p>
    <w:p w:rsidR="00497236" w:rsidRDefault="00497236" w:rsidP="00A03137">
      <w:pPr>
        <w:numPr>
          <w:ilvl w:val="0"/>
          <w:numId w:val="27"/>
        </w:numPr>
        <w:contextualSpacing/>
        <w:jc w:val="both"/>
        <w:rPr>
          <w:rFonts w:cs="Arial"/>
        </w:rPr>
      </w:pPr>
      <w:r>
        <w:rPr>
          <w:rFonts w:cs="Arial"/>
        </w:rPr>
        <w:t>Presidir las reuni</w:t>
      </w:r>
      <w:r w:rsidRPr="00E458AE">
        <w:rPr>
          <w:rFonts w:cs="Arial"/>
        </w:rPr>
        <w:t xml:space="preserve">ones de </w:t>
      </w:r>
      <w:r>
        <w:rPr>
          <w:rFonts w:cs="Arial"/>
        </w:rPr>
        <w:t xml:space="preserve">trabajo de </w:t>
      </w:r>
      <w:r w:rsidRPr="00E458AE">
        <w:rPr>
          <w:rFonts w:cs="Arial"/>
        </w:rPr>
        <w:t>la C</w:t>
      </w:r>
      <w:r w:rsidR="001461A4">
        <w:rPr>
          <w:rFonts w:cs="Arial"/>
        </w:rPr>
        <w:t>omisión</w:t>
      </w:r>
      <w:r>
        <w:rPr>
          <w:rFonts w:cs="Arial"/>
        </w:rPr>
        <w:t>;</w:t>
      </w:r>
    </w:p>
    <w:p w:rsidR="00497236" w:rsidRDefault="00497236" w:rsidP="00A03137">
      <w:pPr>
        <w:numPr>
          <w:ilvl w:val="0"/>
          <w:numId w:val="27"/>
        </w:numPr>
        <w:contextualSpacing/>
        <w:jc w:val="both"/>
        <w:rPr>
          <w:rFonts w:cs="Arial"/>
        </w:rPr>
      </w:pPr>
      <w:r>
        <w:rPr>
          <w:rFonts w:cs="Arial"/>
        </w:rPr>
        <w:t>Dar seguimiento a los asuntos acordados en las sesiones;</w:t>
      </w:r>
    </w:p>
    <w:p w:rsidR="001407C7" w:rsidRDefault="001461A4" w:rsidP="00A03137">
      <w:pPr>
        <w:numPr>
          <w:ilvl w:val="0"/>
          <w:numId w:val="27"/>
        </w:numPr>
        <w:contextualSpacing/>
        <w:jc w:val="both"/>
        <w:rPr>
          <w:rFonts w:cs="Arial"/>
        </w:rPr>
      </w:pPr>
      <w:r>
        <w:rPr>
          <w:rFonts w:cs="Arial"/>
        </w:rPr>
        <w:t>Dirigir y coordinar el funcionamiento de la Comisión;</w:t>
      </w:r>
    </w:p>
    <w:p w:rsidR="001461A4" w:rsidRDefault="001461A4" w:rsidP="00A03137">
      <w:pPr>
        <w:numPr>
          <w:ilvl w:val="0"/>
          <w:numId w:val="27"/>
        </w:numPr>
        <w:contextualSpacing/>
        <w:jc w:val="both"/>
        <w:rPr>
          <w:rFonts w:cs="Arial"/>
        </w:rPr>
      </w:pPr>
      <w:r>
        <w:rPr>
          <w:rFonts w:cs="Arial"/>
        </w:rPr>
        <w:t>Promover la participación de los integrantes de la Comisión y constatar que cada uno de ellos cumpla con las tareas asignadas.</w:t>
      </w:r>
    </w:p>
    <w:p w:rsidR="00E458AE" w:rsidRDefault="001461A4" w:rsidP="00A03137">
      <w:pPr>
        <w:numPr>
          <w:ilvl w:val="0"/>
          <w:numId w:val="27"/>
        </w:numPr>
        <w:contextualSpacing/>
        <w:jc w:val="both"/>
        <w:rPr>
          <w:rFonts w:cs="Arial"/>
        </w:rPr>
      </w:pPr>
      <w:r>
        <w:rPr>
          <w:rFonts w:cs="Arial"/>
        </w:rPr>
        <w:t>Integrar el programa anual de trabajo mediante un cronograma de actividades consensuado con los trabajadores, a través de los representantes de éstos en la Comisión, el cual deberá presentarse al patrón de la empresa;</w:t>
      </w:r>
    </w:p>
    <w:p w:rsidR="001461A4" w:rsidRDefault="001461A4" w:rsidP="00835589">
      <w:pPr>
        <w:numPr>
          <w:ilvl w:val="0"/>
          <w:numId w:val="27"/>
        </w:numPr>
        <w:spacing w:after="0"/>
        <w:contextualSpacing/>
        <w:jc w:val="both"/>
        <w:rPr>
          <w:rFonts w:cs="Arial"/>
        </w:rPr>
      </w:pPr>
      <w:r>
        <w:rPr>
          <w:rFonts w:cs="Arial"/>
        </w:rPr>
        <w:t>Coordinar las siguientes acciones:</w:t>
      </w:r>
    </w:p>
    <w:p w:rsidR="00835589" w:rsidRDefault="001461A4" w:rsidP="00835589">
      <w:pPr>
        <w:pStyle w:val="Prrafodelista"/>
        <w:numPr>
          <w:ilvl w:val="0"/>
          <w:numId w:val="42"/>
        </w:numPr>
        <w:spacing w:after="0"/>
        <w:ind w:left="1276" w:hanging="196"/>
        <w:jc w:val="both"/>
        <w:rPr>
          <w:rFonts w:cs="Arial"/>
        </w:rPr>
      </w:pPr>
      <w:r>
        <w:rPr>
          <w:rFonts w:cs="Arial"/>
        </w:rPr>
        <w:t xml:space="preserve">La adaptación </w:t>
      </w:r>
      <w:r w:rsidR="00835589">
        <w:rPr>
          <w:rFonts w:cs="Arial"/>
        </w:rPr>
        <w:t xml:space="preserve">de </w:t>
      </w:r>
      <w:r w:rsidR="00835589" w:rsidRPr="00AE1EF9">
        <w:rPr>
          <w:rFonts w:cs="Arial"/>
          <w:color w:val="000000" w:themeColor="text1"/>
        </w:rPr>
        <w:t xml:space="preserve">la estrategia </w:t>
      </w:r>
      <w:r w:rsidR="00835589">
        <w:rPr>
          <w:rFonts w:cs="Arial"/>
        </w:rPr>
        <w:t>para la medición y la mejora de la productividad que establezca el Comité Nacional y/o el Comité Estatal de Productividad con base en las características de la empresa y</w:t>
      </w:r>
      <w:r w:rsidR="00112658">
        <w:rPr>
          <w:rFonts w:cs="Arial"/>
        </w:rPr>
        <w:t xml:space="preserve"> </w:t>
      </w:r>
      <w:r w:rsidR="00835589">
        <w:rPr>
          <w:rFonts w:cs="Arial"/>
        </w:rPr>
        <w:t xml:space="preserve">las </w:t>
      </w:r>
      <w:r w:rsidR="00631B4E">
        <w:rPr>
          <w:rFonts w:cs="Arial"/>
        </w:rPr>
        <w:t>necesidades de los trabajadores;</w:t>
      </w:r>
    </w:p>
    <w:p w:rsidR="001461A4" w:rsidRDefault="00835589" w:rsidP="00835589">
      <w:pPr>
        <w:pStyle w:val="Prrafodelista"/>
        <w:numPr>
          <w:ilvl w:val="0"/>
          <w:numId w:val="42"/>
        </w:numPr>
        <w:spacing w:after="0"/>
        <w:ind w:left="1276" w:hanging="196"/>
        <w:jc w:val="both"/>
        <w:rPr>
          <w:rFonts w:cs="Arial"/>
        </w:rPr>
      </w:pPr>
      <w:r>
        <w:rPr>
          <w:rFonts w:cs="Arial"/>
        </w:rPr>
        <w:t xml:space="preserve"> La realización del diagnóstico de necesidades d</w:t>
      </w:r>
      <w:r w:rsidR="00631B4E">
        <w:rPr>
          <w:rFonts w:cs="Arial"/>
        </w:rPr>
        <w:t>e capacitación y adiestramiento;</w:t>
      </w:r>
    </w:p>
    <w:p w:rsidR="00835589" w:rsidRDefault="00835589" w:rsidP="00835589">
      <w:pPr>
        <w:pStyle w:val="Prrafodelista"/>
        <w:numPr>
          <w:ilvl w:val="0"/>
          <w:numId w:val="42"/>
        </w:numPr>
        <w:spacing w:after="0"/>
        <w:ind w:left="1276" w:hanging="196"/>
        <w:jc w:val="both"/>
        <w:rPr>
          <w:rFonts w:cs="Arial"/>
        </w:rPr>
      </w:pPr>
      <w:r>
        <w:rPr>
          <w:rFonts w:cs="Arial"/>
        </w:rPr>
        <w:t>La elaboración del Plan y del programa de capacitación y adiestramiento en conformidad con el Artículo 153-</w:t>
      </w:r>
      <w:r w:rsidR="00631B4E">
        <w:rPr>
          <w:rFonts w:cs="Arial"/>
        </w:rPr>
        <w:t>H de la Ley Federal del Trabajo;</w:t>
      </w:r>
    </w:p>
    <w:p w:rsidR="00835589" w:rsidRDefault="00835589" w:rsidP="00835589">
      <w:pPr>
        <w:pStyle w:val="Prrafodelista"/>
        <w:numPr>
          <w:ilvl w:val="0"/>
          <w:numId w:val="42"/>
        </w:numPr>
        <w:spacing w:after="0"/>
        <w:ind w:left="1276" w:hanging="196"/>
        <w:jc w:val="both"/>
        <w:rPr>
          <w:rFonts w:cs="Arial"/>
        </w:rPr>
      </w:pPr>
      <w:r>
        <w:rPr>
          <w:rFonts w:cs="Arial"/>
        </w:rPr>
        <w:t>El diseño de una propuesta de mejora en las prácticas tecnológicas y organizativas que incrementen la productividad en función d</w:t>
      </w:r>
      <w:r w:rsidR="00631B4E">
        <w:rPr>
          <w:rFonts w:cs="Arial"/>
        </w:rPr>
        <w:t>e su grado de desarrollo actual;</w:t>
      </w:r>
    </w:p>
    <w:p w:rsidR="00835589" w:rsidRDefault="00835589" w:rsidP="00835589">
      <w:pPr>
        <w:pStyle w:val="Prrafodelista"/>
        <w:numPr>
          <w:ilvl w:val="0"/>
          <w:numId w:val="42"/>
        </w:numPr>
        <w:spacing w:after="0"/>
        <w:ind w:left="1276" w:hanging="196"/>
        <w:jc w:val="both"/>
        <w:rPr>
          <w:rFonts w:cs="Arial"/>
        </w:rPr>
      </w:pPr>
      <w:r>
        <w:rPr>
          <w:rFonts w:cs="Arial"/>
        </w:rPr>
        <w:t xml:space="preserve">La medición del aumento de la productividad como resultado del desarrollo de las competencias </w:t>
      </w:r>
      <w:r w:rsidR="004F6B8F">
        <w:rPr>
          <w:rFonts w:cs="Arial"/>
        </w:rPr>
        <w:t xml:space="preserve">laborales en los </w:t>
      </w:r>
      <w:r w:rsidR="00AE1EF9">
        <w:rPr>
          <w:rFonts w:cs="Arial"/>
        </w:rPr>
        <w:t>trabajadores,</w:t>
      </w:r>
      <w:r w:rsidR="004F6B8F">
        <w:rPr>
          <w:rFonts w:cs="Arial"/>
        </w:rPr>
        <w:t xml:space="preserve"> así como resultado de los cambios </w:t>
      </w:r>
      <w:r w:rsidR="00631B4E">
        <w:rPr>
          <w:rFonts w:cs="Arial"/>
        </w:rPr>
        <w:t>tecnológicos y organizacionales;</w:t>
      </w:r>
    </w:p>
    <w:p w:rsidR="004F6B8F" w:rsidRPr="004F6B8F" w:rsidRDefault="004F6B8F" w:rsidP="00835589">
      <w:pPr>
        <w:pStyle w:val="Prrafodelista"/>
        <w:numPr>
          <w:ilvl w:val="0"/>
          <w:numId w:val="42"/>
        </w:numPr>
        <w:spacing w:after="0"/>
        <w:ind w:left="1276" w:hanging="196"/>
        <w:jc w:val="both"/>
        <w:rPr>
          <w:rFonts w:cs="Arial"/>
          <w:color w:val="0070C0"/>
        </w:rPr>
      </w:pPr>
      <w:r>
        <w:rPr>
          <w:rFonts w:cs="Arial"/>
        </w:rPr>
        <w:t>La elaboración del informe final que incluya la propuesta para el reparto equitativo de los beneficios del incremento de la productividad</w:t>
      </w:r>
      <w:r w:rsidRPr="00AE1EF9">
        <w:rPr>
          <w:rFonts w:cs="Arial"/>
          <w:color w:val="000000" w:themeColor="text1"/>
        </w:rPr>
        <w:t>, de acuerdo a la metodología diseñada por las autoridades laborales correspondientes.</w:t>
      </w:r>
    </w:p>
    <w:p w:rsidR="005A6380" w:rsidRDefault="004F6B8F" w:rsidP="00631B4E">
      <w:pPr>
        <w:numPr>
          <w:ilvl w:val="0"/>
          <w:numId w:val="27"/>
        </w:numPr>
        <w:contextualSpacing/>
        <w:jc w:val="both"/>
        <w:rPr>
          <w:rFonts w:cs="Arial"/>
        </w:rPr>
      </w:pPr>
      <w:r>
        <w:rPr>
          <w:rFonts w:cs="Arial"/>
        </w:rPr>
        <w:t xml:space="preserve">Estar informado de las propuestas del </w:t>
      </w:r>
      <w:r w:rsidRPr="004F6B8F">
        <w:rPr>
          <w:rFonts w:cs="Arial"/>
        </w:rPr>
        <w:t xml:space="preserve">Comité Nacional </w:t>
      </w:r>
      <w:r w:rsidR="00631B4E" w:rsidRPr="00631B4E">
        <w:rPr>
          <w:rFonts w:cs="Arial"/>
        </w:rPr>
        <w:t>y/o el Comité Estatal de Productividad</w:t>
      </w:r>
      <w:r w:rsidR="005A6380">
        <w:rPr>
          <w:rFonts w:cs="Arial"/>
        </w:rPr>
        <w:t>, para alinearlas a las acciones que se implementen en la empresa;</w:t>
      </w:r>
    </w:p>
    <w:p w:rsidR="004F6B8F" w:rsidRPr="00C8360E" w:rsidRDefault="005A6380" w:rsidP="004F6B8F">
      <w:pPr>
        <w:numPr>
          <w:ilvl w:val="0"/>
          <w:numId w:val="27"/>
        </w:numPr>
        <w:contextualSpacing/>
        <w:jc w:val="both"/>
        <w:rPr>
          <w:rFonts w:cs="Arial"/>
        </w:rPr>
      </w:pPr>
      <w:r>
        <w:rPr>
          <w:rFonts w:cs="Arial"/>
        </w:rPr>
        <w:t xml:space="preserve">Dar seguimiento a </w:t>
      </w:r>
      <w:r w:rsidRPr="00AE1EF9">
        <w:rPr>
          <w:rFonts w:cs="Arial"/>
          <w:color w:val="000000" w:themeColor="text1"/>
        </w:rPr>
        <w:t xml:space="preserve">la instauración </w:t>
      </w:r>
      <w:r>
        <w:rPr>
          <w:rFonts w:cs="Arial"/>
        </w:rPr>
        <w:t xml:space="preserve">de las medidas propuestas por la Comisión </w:t>
      </w:r>
      <w:r w:rsidRPr="00C8360E">
        <w:rPr>
          <w:rFonts w:cs="Arial"/>
        </w:rPr>
        <w:t>en materia de incremento de la productividad laboral;</w:t>
      </w:r>
    </w:p>
    <w:p w:rsidR="00E458AE" w:rsidRPr="001461A4" w:rsidRDefault="005A6380" w:rsidP="001407C7">
      <w:pPr>
        <w:numPr>
          <w:ilvl w:val="0"/>
          <w:numId w:val="27"/>
        </w:numPr>
        <w:contextualSpacing/>
        <w:jc w:val="both"/>
        <w:rPr>
          <w:rFonts w:cs="Arial"/>
        </w:rPr>
      </w:pPr>
      <w:r>
        <w:rPr>
          <w:rFonts w:cs="Arial"/>
        </w:rPr>
        <w:t xml:space="preserve">Autentificar </w:t>
      </w:r>
      <w:r w:rsidR="001541FC">
        <w:rPr>
          <w:rFonts w:cs="Arial"/>
        </w:rPr>
        <w:t>las c</w:t>
      </w:r>
      <w:r w:rsidR="001407C7" w:rsidRPr="001461A4">
        <w:rPr>
          <w:rFonts w:cs="Arial"/>
        </w:rPr>
        <w:t xml:space="preserve">onstancias de competencias o habilidades laborales expedidas a los </w:t>
      </w:r>
      <w:r>
        <w:rPr>
          <w:rFonts w:cs="Arial"/>
        </w:rPr>
        <w:t xml:space="preserve">trabajadores </w:t>
      </w:r>
      <w:r w:rsidR="001541FC">
        <w:rPr>
          <w:rFonts w:cs="Arial"/>
        </w:rPr>
        <w:t xml:space="preserve">que aprueben los cursos de </w:t>
      </w:r>
      <w:r w:rsidR="008152A6">
        <w:rPr>
          <w:rFonts w:cs="Arial"/>
        </w:rPr>
        <w:t xml:space="preserve">capacitación </w:t>
      </w:r>
      <w:r w:rsidR="001541FC">
        <w:rPr>
          <w:rFonts w:cs="Arial"/>
        </w:rPr>
        <w:t>o</w:t>
      </w:r>
      <w:r w:rsidR="00AE1EF9">
        <w:rPr>
          <w:rFonts w:cs="Arial"/>
        </w:rPr>
        <w:t xml:space="preserve"> </w:t>
      </w:r>
      <w:r w:rsidR="002D76CF">
        <w:rPr>
          <w:rFonts w:cs="Arial"/>
        </w:rPr>
        <w:t xml:space="preserve">los </w:t>
      </w:r>
      <w:r w:rsidR="001541FC">
        <w:rPr>
          <w:rFonts w:cs="Arial"/>
        </w:rPr>
        <w:t xml:space="preserve">exámenes </w:t>
      </w:r>
      <w:r w:rsidR="001227EE">
        <w:rPr>
          <w:rFonts w:cs="Arial"/>
        </w:rPr>
        <w:t>de su</w:t>
      </w:r>
      <w:r w:rsidR="001541FC">
        <w:rPr>
          <w:rFonts w:cs="Arial"/>
        </w:rPr>
        <w:t>ficiencia</w:t>
      </w:r>
      <w:r>
        <w:rPr>
          <w:rFonts w:cs="Arial"/>
        </w:rPr>
        <w:t>;</w:t>
      </w:r>
    </w:p>
    <w:p w:rsidR="00E458AE" w:rsidRPr="005A6380" w:rsidRDefault="00E458AE" w:rsidP="00A03137">
      <w:pPr>
        <w:numPr>
          <w:ilvl w:val="0"/>
          <w:numId w:val="27"/>
        </w:numPr>
        <w:contextualSpacing/>
        <w:jc w:val="both"/>
        <w:rPr>
          <w:rFonts w:cs="Arial"/>
        </w:rPr>
      </w:pPr>
      <w:r w:rsidRPr="005A6380">
        <w:rPr>
          <w:rFonts w:cs="Arial"/>
        </w:rPr>
        <w:t>Ser el conducto para transmitir al patrón los acuerdos,</w:t>
      </w:r>
      <w:r w:rsidR="001407C7" w:rsidRPr="005A6380">
        <w:rPr>
          <w:rFonts w:cs="Arial"/>
        </w:rPr>
        <w:t xml:space="preserve"> </w:t>
      </w:r>
      <w:r w:rsidRPr="005A6380">
        <w:rPr>
          <w:rFonts w:cs="Arial"/>
        </w:rPr>
        <w:t xml:space="preserve">recomendaciones, estudios y propuestas realizadas por la </w:t>
      </w:r>
      <w:r w:rsidR="005A6380" w:rsidRPr="005A6380">
        <w:rPr>
          <w:rFonts w:cs="Arial"/>
        </w:rPr>
        <w:t>C</w:t>
      </w:r>
      <w:r w:rsidR="005A6380">
        <w:rPr>
          <w:rFonts w:cs="Arial"/>
        </w:rPr>
        <w:t>omisión</w:t>
      </w:r>
      <w:r w:rsidRPr="005A6380">
        <w:rPr>
          <w:rFonts w:cs="Arial"/>
        </w:rPr>
        <w:t>.</w:t>
      </w:r>
    </w:p>
    <w:p w:rsidR="00E458AE" w:rsidRPr="00E458AE" w:rsidRDefault="00E458AE" w:rsidP="00B02A0F">
      <w:pPr>
        <w:ind w:left="720"/>
        <w:contextualSpacing/>
        <w:jc w:val="both"/>
        <w:rPr>
          <w:rFonts w:cs="Arial"/>
          <w:highlight w:val="green"/>
        </w:rPr>
      </w:pPr>
    </w:p>
    <w:p w:rsidR="00E4546C" w:rsidRDefault="00403536" w:rsidP="00E4546C">
      <w:pPr>
        <w:contextualSpacing/>
        <w:jc w:val="both"/>
        <w:rPr>
          <w:rFonts w:cs="Arial"/>
        </w:rPr>
      </w:pPr>
      <w:r w:rsidRPr="00AE1EF9">
        <w:rPr>
          <w:rFonts w:cs="Arial"/>
        </w:rPr>
        <w:lastRenderedPageBreak/>
        <w:t>NOVEN</w:t>
      </w:r>
      <w:r w:rsidR="007A337D" w:rsidRPr="00AE1EF9">
        <w:rPr>
          <w:rFonts w:cs="Arial"/>
        </w:rPr>
        <w:t>A.</w:t>
      </w:r>
      <w:r w:rsidR="00AE1EF9" w:rsidRPr="00AE1EF9">
        <w:rPr>
          <w:rFonts w:cs="Arial"/>
        </w:rPr>
        <w:t xml:space="preserve"> </w:t>
      </w:r>
      <w:r w:rsidR="007A337D" w:rsidRPr="00AE1EF9">
        <w:rPr>
          <w:rFonts w:cs="Arial"/>
        </w:rPr>
        <w:t>-</w:t>
      </w:r>
      <w:r w:rsidR="007A337D">
        <w:rPr>
          <w:rFonts w:cs="Arial"/>
        </w:rPr>
        <w:t xml:space="preserve"> </w:t>
      </w:r>
      <w:r w:rsidR="001461A4" w:rsidRPr="00C8360E">
        <w:rPr>
          <w:rFonts w:cs="Arial"/>
        </w:rPr>
        <w:t xml:space="preserve">El </w:t>
      </w:r>
      <w:r w:rsidR="00E4546C" w:rsidRPr="00C8360E">
        <w:rPr>
          <w:rFonts w:cs="Arial"/>
        </w:rPr>
        <w:t xml:space="preserve">Secretario, tiene voz y voto </w:t>
      </w:r>
      <w:r w:rsidR="00524DDB" w:rsidRPr="00C8360E">
        <w:rPr>
          <w:rFonts w:cs="Arial"/>
        </w:rPr>
        <w:t>en las sesiones,</w:t>
      </w:r>
      <w:r w:rsidR="00E4546C" w:rsidRPr="00C8360E">
        <w:rPr>
          <w:rFonts w:cs="Arial"/>
        </w:rPr>
        <w:t xml:space="preserve"> </w:t>
      </w:r>
      <w:r w:rsidR="001407C7" w:rsidRPr="00C8360E">
        <w:rPr>
          <w:rFonts w:cs="Arial"/>
        </w:rPr>
        <w:t>cumplirá las siguientes funciones</w:t>
      </w:r>
      <w:r w:rsidR="00E4546C" w:rsidRPr="00C8360E">
        <w:rPr>
          <w:rFonts w:cs="Arial"/>
        </w:rPr>
        <w:t>:</w:t>
      </w:r>
    </w:p>
    <w:p w:rsidR="005063F2" w:rsidRDefault="005063F2" w:rsidP="00E4546C">
      <w:pPr>
        <w:contextualSpacing/>
        <w:jc w:val="both"/>
        <w:rPr>
          <w:rFonts w:cs="Arial"/>
        </w:rPr>
      </w:pPr>
    </w:p>
    <w:p w:rsidR="005063F2" w:rsidRDefault="003B43EB" w:rsidP="00A03137">
      <w:pPr>
        <w:numPr>
          <w:ilvl w:val="0"/>
          <w:numId w:val="28"/>
        </w:numPr>
        <w:contextualSpacing/>
        <w:jc w:val="both"/>
        <w:rPr>
          <w:rFonts w:cs="Arial"/>
        </w:rPr>
      </w:pPr>
      <w:r>
        <w:rPr>
          <w:rFonts w:cs="Arial"/>
        </w:rPr>
        <w:t>Convocar a los integrantes de la Comisión a las reuniones de trabajo de ésta;</w:t>
      </w:r>
    </w:p>
    <w:p w:rsidR="003B43EB" w:rsidRDefault="003B43EB" w:rsidP="00A03137">
      <w:pPr>
        <w:numPr>
          <w:ilvl w:val="0"/>
          <w:numId w:val="28"/>
        </w:numPr>
        <w:contextualSpacing/>
        <w:jc w:val="both"/>
        <w:rPr>
          <w:rFonts w:cs="Arial"/>
        </w:rPr>
      </w:pPr>
      <w:r>
        <w:rPr>
          <w:rFonts w:cs="Arial"/>
        </w:rPr>
        <w:t>Organizar y apoyar, de común acuerdo con el Coordinador, en el desarrollo de las reuniones de trabajo de la Comisión; en la vigilancia, instrumentación, operación</w:t>
      </w:r>
      <w:r w:rsidR="00753C44">
        <w:rPr>
          <w:rFonts w:cs="Arial"/>
        </w:rPr>
        <w:t xml:space="preserve"> y mejora de los programas de capacitación y adiestramiento; </w:t>
      </w:r>
      <w:r w:rsidR="005A3057">
        <w:rPr>
          <w:rFonts w:cs="Arial"/>
        </w:rPr>
        <w:t xml:space="preserve">y </w:t>
      </w:r>
      <w:r w:rsidR="00753C44">
        <w:rPr>
          <w:rFonts w:cs="Arial"/>
        </w:rPr>
        <w:t>en las propuestas de los cambios necesarios en la maquinaria, los equipos, la organización del trabajo y las relaciones laborales; de conformidad con las mejores prácticas para incrementar la productividad;</w:t>
      </w:r>
    </w:p>
    <w:p w:rsidR="00753C44" w:rsidRDefault="00753C44" w:rsidP="005A3057">
      <w:pPr>
        <w:numPr>
          <w:ilvl w:val="0"/>
          <w:numId w:val="28"/>
        </w:numPr>
        <w:contextualSpacing/>
        <w:jc w:val="both"/>
        <w:rPr>
          <w:rFonts w:cs="Arial"/>
        </w:rPr>
      </w:pPr>
      <w:r>
        <w:rPr>
          <w:rFonts w:cs="Arial"/>
        </w:rPr>
        <w:t xml:space="preserve">Apoyar al Coordinador en </w:t>
      </w:r>
      <w:r w:rsidR="005A3057">
        <w:rPr>
          <w:rFonts w:cs="Arial"/>
        </w:rPr>
        <w:t xml:space="preserve">cuanto a estar informado </w:t>
      </w:r>
      <w:r>
        <w:rPr>
          <w:rFonts w:cs="Arial"/>
        </w:rPr>
        <w:t xml:space="preserve">e instrumentar las propuestas del </w:t>
      </w:r>
      <w:r w:rsidR="005A3057" w:rsidRPr="005A3057">
        <w:rPr>
          <w:rFonts w:cs="Arial"/>
        </w:rPr>
        <w:t xml:space="preserve">Comité Nacional y/o el Comité Estatal de </w:t>
      </w:r>
      <w:r w:rsidR="00AE1EF9" w:rsidRPr="005A3057">
        <w:rPr>
          <w:rFonts w:cs="Arial"/>
        </w:rPr>
        <w:t xml:space="preserve">Productividad </w:t>
      </w:r>
      <w:r w:rsidR="00AE1EF9">
        <w:rPr>
          <w:rFonts w:cs="Arial"/>
        </w:rPr>
        <w:t>correspondiente</w:t>
      </w:r>
      <w:r w:rsidR="002369BD">
        <w:rPr>
          <w:rFonts w:cs="Arial"/>
        </w:rPr>
        <w:t>;</w:t>
      </w:r>
    </w:p>
    <w:p w:rsidR="002369BD" w:rsidRDefault="002369BD" w:rsidP="00A03137">
      <w:pPr>
        <w:numPr>
          <w:ilvl w:val="0"/>
          <w:numId w:val="28"/>
        </w:numPr>
        <w:contextualSpacing/>
        <w:jc w:val="both"/>
        <w:rPr>
          <w:rFonts w:cs="Arial"/>
        </w:rPr>
      </w:pPr>
      <w:r>
        <w:rPr>
          <w:rFonts w:cs="Arial"/>
        </w:rPr>
        <w:t xml:space="preserve">Levantar las minutas de las reuniones de la Comisión; </w:t>
      </w:r>
    </w:p>
    <w:p w:rsidR="002369BD" w:rsidRDefault="002369BD" w:rsidP="002369BD">
      <w:pPr>
        <w:numPr>
          <w:ilvl w:val="0"/>
          <w:numId w:val="28"/>
        </w:numPr>
        <w:contextualSpacing/>
        <w:jc w:val="both"/>
        <w:rPr>
          <w:rFonts w:cs="Arial"/>
        </w:rPr>
      </w:pPr>
      <w:r>
        <w:rPr>
          <w:rFonts w:cs="Arial"/>
        </w:rPr>
        <w:t>Dar lectura a los integrantes</w:t>
      </w:r>
      <w:r w:rsidR="00AE1EF9">
        <w:rPr>
          <w:rFonts w:cs="Arial"/>
        </w:rPr>
        <w:t xml:space="preserve"> de la Comisión, los resultados</w:t>
      </w:r>
      <w:r>
        <w:rPr>
          <w:rFonts w:cs="Arial"/>
        </w:rPr>
        <w:t xml:space="preserve"> y avances de las sesiones anteriores, y la orden del día; </w:t>
      </w:r>
    </w:p>
    <w:p w:rsidR="002369BD" w:rsidRDefault="002369BD" w:rsidP="00A03137">
      <w:pPr>
        <w:numPr>
          <w:ilvl w:val="0"/>
          <w:numId w:val="28"/>
        </w:numPr>
        <w:contextualSpacing/>
        <w:jc w:val="both"/>
        <w:rPr>
          <w:rFonts w:cs="Arial"/>
        </w:rPr>
      </w:pPr>
      <w:r>
        <w:rPr>
          <w:rFonts w:cs="Arial"/>
        </w:rPr>
        <w:t xml:space="preserve">Llevar el control de la correspondencia recibida y emitida por la Comisión; </w:t>
      </w:r>
    </w:p>
    <w:p w:rsidR="002369BD" w:rsidRPr="005063F2" w:rsidRDefault="002369BD" w:rsidP="00A03137">
      <w:pPr>
        <w:numPr>
          <w:ilvl w:val="0"/>
          <w:numId w:val="28"/>
        </w:numPr>
        <w:contextualSpacing/>
        <w:jc w:val="both"/>
        <w:rPr>
          <w:rFonts w:cs="Arial"/>
        </w:rPr>
      </w:pPr>
      <w:r>
        <w:rPr>
          <w:rFonts w:cs="Arial"/>
        </w:rPr>
        <w:t xml:space="preserve">Pasar lista de asistencia y determinar la existencia del quórum necesario para llevar a cabo las reuniones; </w:t>
      </w:r>
    </w:p>
    <w:p w:rsidR="002369BD" w:rsidRDefault="00E83ABA" w:rsidP="00A03137">
      <w:pPr>
        <w:numPr>
          <w:ilvl w:val="0"/>
          <w:numId w:val="28"/>
        </w:numPr>
        <w:contextualSpacing/>
        <w:jc w:val="both"/>
        <w:rPr>
          <w:rFonts w:cs="Arial"/>
        </w:rPr>
      </w:pPr>
      <w:r>
        <w:rPr>
          <w:rFonts w:cs="Arial"/>
        </w:rPr>
        <w:t xml:space="preserve">Al término de las sesiones, turnará a los integrantes de la Comisión, las minutas de trabajo para su revisión dentro de los tres días hábiles siguientes a la fecha de celebración, de las que, si en el término de tres días hábiles no se </w:t>
      </w:r>
      <w:r w:rsidR="00AE1EF9">
        <w:rPr>
          <w:rFonts w:cs="Arial"/>
        </w:rPr>
        <w:t>recibe observación</w:t>
      </w:r>
      <w:r>
        <w:rPr>
          <w:rFonts w:cs="Arial"/>
        </w:rPr>
        <w:t xml:space="preserve"> alguna, se entenderá conforme con la misma;</w:t>
      </w:r>
    </w:p>
    <w:p w:rsidR="00E9370D" w:rsidRDefault="00E9370D" w:rsidP="00A03137">
      <w:pPr>
        <w:numPr>
          <w:ilvl w:val="0"/>
          <w:numId w:val="28"/>
        </w:numPr>
        <w:contextualSpacing/>
        <w:jc w:val="both"/>
        <w:rPr>
          <w:rFonts w:cs="Arial"/>
        </w:rPr>
      </w:pPr>
      <w:r w:rsidRPr="00E83ABA">
        <w:rPr>
          <w:rFonts w:cs="Arial"/>
        </w:rPr>
        <w:t xml:space="preserve">Asegurar </w:t>
      </w:r>
      <w:r>
        <w:rPr>
          <w:rFonts w:cs="Arial"/>
        </w:rPr>
        <w:t xml:space="preserve">la </w:t>
      </w:r>
      <w:r w:rsidRPr="00E83ABA">
        <w:rPr>
          <w:rFonts w:cs="Arial"/>
        </w:rPr>
        <w:t>firma de las actas, minutas y acuerdos</w:t>
      </w:r>
      <w:r>
        <w:rPr>
          <w:rFonts w:cs="Arial"/>
        </w:rPr>
        <w:t>;</w:t>
      </w:r>
    </w:p>
    <w:p w:rsidR="00E83ABA" w:rsidRDefault="00E83ABA" w:rsidP="00A03137">
      <w:pPr>
        <w:numPr>
          <w:ilvl w:val="0"/>
          <w:numId w:val="28"/>
        </w:numPr>
        <w:contextualSpacing/>
        <w:jc w:val="both"/>
        <w:rPr>
          <w:rFonts w:cs="Arial"/>
        </w:rPr>
      </w:pPr>
      <w:r>
        <w:rPr>
          <w:rFonts w:cs="Arial"/>
        </w:rPr>
        <w:t>Archivar copia de las actas de constitución y su actualización; de las reuniones; la evidencia documental sobre la capacitación y adiestramiento impartidos; del resultado de las acciones implementadas para elevar la productividad; del reparto equitativo de sus beneficios y de la documentación relacionada con la Comisión;</w:t>
      </w:r>
    </w:p>
    <w:p w:rsidR="00E9370D" w:rsidRDefault="00E9370D" w:rsidP="00A03137">
      <w:pPr>
        <w:numPr>
          <w:ilvl w:val="0"/>
          <w:numId w:val="28"/>
        </w:numPr>
        <w:contextualSpacing/>
        <w:jc w:val="both"/>
        <w:rPr>
          <w:rFonts w:cs="Arial"/>
        </w:rPr>
      </w:pPr>
      <w:r>
        <w:rPr>
          <w:rFonts w:cs="Arial"/>
        </w:rPr>
        <w:t>Las demás que sean señaladas por la Comisión, de conformidad a las necesidades de la misma.</w:t>
      </w:r>
    </w:p>
    <w:p w:rsidR="00E4546C" w:rsidRPr="00E4546C" w:rsidRDefault="00E4546C" w:rsidP="004F3827">
      <w:pPr>
        <w:ind w:left="720"/>
        <w:contextualSpacing/>
        <w:jc w:val="both"/>
        <w:rPr>
          <w:rFonts w:cs="Arial"/>
        </w:rPr>
      </w:pPr>
    </w:p>
    <w:p w:rsidR="00852097" w:rsidRPr="00852097" w:rsidRDefault="00403536" w:rsidP="00434318">
      <w:pPr>
        <w:contextualSpacing/>
        <w:jc w:val="both"/>
        <w:rPr>
          <w:rFonts w:cs="Arial"/>
        </w:rPr>
      </w:pPr>
      <w:r w:rsidRPr="004367D2">
        <w:rPr>
          <w:rFonts w:cs="Arial"/>
        </w:rPr>
        <w:t>DÉCIMA</w:t>
      </w:r>
      <w:r w:rsidR="007A337D" w:rsidRPr="004367D2">
        <w:rPr>
          <w:rFonts w:cs="Arial"/>
        </w:rPr>
        <w:t>.</w:t>
      </w:r>
      <w:r w:rsidR="004367D2" w:rsidRPr="004367D2">
        <w:rPr>
          <w:rFonts w:cs="Arial"/>
        </w:rPr>
        <w:t xml:space="preserve"> </w:t>
      </w:r>
      <w:r w:rsidR="007A337D" w:rsidRPr="004367D2">
        <w:rPr>
          <w:rFonts w:cs="Arial"/>
        </w:rPr>
        <w:t xml:space="preserve">- </w:t>
      </w:r>
      <w:r w:rsidR="00E9370D" w:rsidRPr="004367D2">
        <w:rPr>
          <w:rFonts w:cs="Arial"/>
        </w:rPr>
        <w:t>Los</w:t>
      </w:r>
      <w:r w:rsidR="00E9370D">
        <w:rPr>
          <w:rFonts w:cs="Arial"/>
        </w:rPr>
        <w:t xml:space="preserve"> </w:t>
      </w:r>
      <w:r w:rsidR="00852097" w:rsidRPr="00852097">
        <w:rPr>
          <w:rFonts w:cs="Arial"/>
        </w:rPr>
        <w:t>Vocales</w:t>
      </w:r>
      <w:r w:rsidR="00E9370D">
        <w:rPr>
          <w:rFonts w:cs="Arial"/>
        </w:rPr>
        <w:t>,</w:t>
      </w:r>
      <w:r w:rsidR="00852097" w:rsidRPr="00852097">
        <w:rPr>
          <w:rFonts w:cs="Arial"/>
        </w:rPr>
        <w:t xml:space="preserve"> </w:t>
      </w:r>
      <w:r w:rsidR="00434318">
        <w:rPr>
          <w:rFonts w:cs="Arial"/>
        </w:rPr>
        <w:t xml:space="preserve">tienen voz y voto, </w:t>
      </w:r>
      <w:r w:rsidR="00852097" w:rsidRPr="00852097">
        <w:rPr>
          <w:rFonts w:cs="Arial"/>
        </w:rPr>
        <w:t>realizarán las</w:t>
      </w:r>
      <w:r w:rsidR="00434318">
        <w:rPr>
          <w:rFonts w:cs="Arial"/>
        </w:rPr>
        <w:t xml:space="preserve"> siguientes </w:t>
      </w:r>
      <w:r w:rsidR="00852097" w:rsidRPr="00852097">
        <w:rPr>
          <w:rFonts w:cs="Arial"/>
        </w:rPr>
        <w:t>funciones</w:t>
      </w:r>
      <w:r w:rsidR="00434318">
        <w:rPr>
          <w:rFonts w:cs="Arial"/>
        </w:rPr>
        <w:t>:</w:t>
      </w:r>
    </w:p>
    <w:p w:rsidR="00524DDB" w:rsidRPr="004367D2" w:rsidRDefault="00EA673D" w:rsidP="00A03137">
      <w:pPr>
        <w:pStyle w:val="Prrafodelista"/>
        <w:numPr>
          <w:ilvl w:val="0"/>
          <w:numId w:val="29"/>
        </w:numPr>
        <w:spacing w:before="60" w:after="0" w:line="240" w:lineRule="auto"/>
        <w:contextualSpacing w:val="0"/>
        <w:jc w:val="both"/>
        <w:rPr>
          <w:color w:val="000000" w:themeColor="text1"/>
          <w:lang w:eastAsia="es-MX"/>
        </w:rPr>
      </w:pPr>
      <w:r w:rsidRPr="004367D2">
        <w:rPr>
          <w:color w:val="000000" w:themeColor="text1"/>
          <w:lang w:eastAsia="es-MX"/>
        </w:rPr>
        <w:t>Conocer la metodología para la medición de la productividad de la empresa de acuerdo a lo dispuesto por las autoridades laborales correspondientes;</w:t>
      </w:r>
    </w:p>
    <w:p w:rsidR="00EA673D" w:rsidRDefault="00EA673D" w:rsidP="00A03137">
      <w:pPr>
        <w:pStyle w:val="Prrafodelista"/>
        <w:numPr>
          <w:ilvl w:val="0"/>
          <w:numId w:val="29"/>
        </w:numPr>
        <w:spacing w:before="60" w:after="0" w:line="240" w:lineRule="auto"/>
        <w:contextualSpacing w:val="0"/>
        <w:jc w:val="both"/>
        <w:rPr>
          <w:lang w:eastAsia="es-MX"/>
        </w:rPr>
      </w:pPr>
      <w:r>
        <w:rPr>
          <w:lang w:eastAsia="es-MX"/>
        </w:rPr>
        <w:t xml:space="preserve">Colaborar en la realización del </w:t>
      </w:r>
      <w:r w:rsidR="0051313A">
        <w:rPr>
          <w:lang w:eastAsia="es-MX"/>
        </w:rPr>
        <w:t xml:space="preserve">Diagnóstico </w:t>
      </w:r>
      <w:r w:rsidR="00111078">
        <w:rPr>
          <w:lang w:eastAsia="es-MX"/>
        </w:rPr>
        <w:t xml:space="preserve">de </w:t>
      </w:r>
      <w:r>
        <w:rPr>
          <w:lang w:eastAsia="es-MX"/>
        </w:rPr>
        <w:t>N</w:t>
      </w:r>
      <w:r w:rsidR="00111078">
        <w:rPr>
          <w:lang w:eastAsia="es-MX"/>
        </w:rPr>
        <w:t>ecesidades de Capacitación</w:t>
      </w:r>
      <w:r>
        <w:rPr>
          <w:lang w:eastAsia="es-MX"/>
        </w:rPr>
        <w:t xml:space="preserve"> </w:t>
      </w:r>
      <w:r w:rsidR="0051313A">
        <w:rPr>
          <w:lang w:eastAsia="es-MX"/>
        </w:rPr>
        <w:t xml:space="preserve">(DNC) </w:t>
      </w:r>
      <w:r>
        <w:rPr>
          <w:lang w:eastAsia="es-MX"/>
        </w:rPr>
        <w:t>así como en el Plan y programa</w:t>
      </w:r>
      <w:r w:rsidR="00111078">
        <w:rPr>
          <w:lang w:eastAsia="es-MX"/>
        </w:rPr>
        <w:t>s</w:t>
      </w:r>
      <w:r>
        <w:rPr>
          <w:lang w:eastAsia="es-MX"/>
        </w:rPr>
        <w:t xml:space="preserve"> de capacitación y adiestramiento;</w:t>
      </w:r>
    </w:p>
    <w:p w:rsidR="00EA673D" w:rsidRDefault="00EA673D" w:rsidP="00111078">
      <w:pPr>
        <w:pStyle w:val="Prrafodelista"/>
        <w:numPr>
          <w:ilvl w:val="0"/>
          <w:numId w:val="29"/>
        </w:numPr>
        <w:spacing w:before="60" w:after="0" w:line="240" w:lineRule="auto"/>
        <w:contextualSpacing w:val="0"/>
        <w:jc w:val="both"/>
        <w:rPr>
          <w:lang w:eastAsia="es-MX"/>
        </w:rPr>
      </w:pPr>
      <w:r>
        <w:rPr>
          <w:lang w:eastAsia="es-MX"/>
        </w:rPr>
        <w:t xml:space="preserve">Conocer, analizar, instrumentar y operar las medidas acordadas por el </w:t>
      </w:r>
      <w:r w:rsidR="00111078" w:rsidRPr="00111078">
        <w:rPr>
          <w:lang w:eastAsia="es-MX"/>
        </w:rPr>
        <w:t xml:space="preserve">Comité Nacional y/o el Comité Estatal de Productividad </w:t>
      </w:r>
      <w:r w:rsidR="00111078">
        <w:rPr>
          <w:rFonts w:cs="Arial"/>
        </w:rPr>
        <w:t>correspondiente</w:t>
      </w:r>
      <w:r>
        <w:rPr>
          <w:rFonts w:cs="Arial"/>
        </w:rPr>
        <w:t>;</w:t>
      </w:r>
    </w:p>
    <w:p w:rsidR="00EA673D" w:rsidRPr="004367D2" w:rsidRDefault="00EA673D" w:rsidP="00A03137">
      <w:pPr>
        <w:pStyle w:val="Prrafodelista"/>
        <w:numPr>
          <w:ilvl w:val="0"/>
          <w:numId w:val="29"/>
        </w:numPr>
        <w:spacing w:before="60" w:after="0" w:line="240" w:lineRule="auto"/>
        <w:contextualSpacing w:val="0"/>
        <w:jc w:val="both"/>
        <w:rPr>
          <w:color w:val="000000" w:themeColor="text1"/>
          <w:lang w:eastAsia="es-MX"/>
        </w:rPr>
      </w:pPr>
      <w:r>
        <w:rPr>
          <w:lang w:eastAsia="es-MX"/>
        </w:rPr>
        <w:t xml:space="preserve">Participar en el desarrollo de propuestas de cambios necesarios en la maquinaria, en los equipos </w:t>
      </w:r>
      <w:r w:rsidRPr="004367D2">
        <w:rPr>
          <w:color w:val="000000" w:themeColor="text1"/>
          <w:lang w:eastAsia="es-MX"/>
        </w:rPr>
        <w:t>y en los procedimientos de trabajo para incrementar la productividad;</w:t>
      </w:r>
    </w:p>
    <w:p w:rsidR="00EA673D" w:rsidRDefault="00EA673D" w:rsidP="00A03137">
      <w:pPr>
        <w:pStyle w:val="Prrafodelista"/>
        <w:numPr>
          <w:ilvl w:val="0"/>
          <w:numId w:val="29"/>
        </w:numPr>
        <w:spacing w:before="60" w:after="0" w:line="240" w:lineRule="auto"/>
        <w:contextualSpacing w:val="0"/>
        <w:jc w:val="both"/>
        <w:rPr>
          <w:lang w:eastAsia="es-MX"/>
        </w:rPr>
      </w:pPr>
      <w:r>
        <w:rPr>
          <w:lang w:eastAsia="es-MX"/>
        </w:rPr>
        <w:lastRenderedPageBreak/>
        <w:t>Revisar que los formatos para realizar los trámites administrativos en materia de capacitación, adiestramiento y productividad se apeguen a las instrucciones señaladas y a la normatividad respectiva;</w:t>
      </w:r>
    </w:p>
    <w:p w:rsidR="00EA673D" w:rsidRDefault="000834B3" w:rsidP="00A03137">
      <w:pPr>
        <w:pStyle w:val="Prrafodelista"/>
        <w:numPr>
          <w:ilvl w:val="0"/>
          <w:numId w:val="29"/>
        </w:numPr>
        <w:spacing w:before="60" w:after="0" w:line="240" w:lineRule="auto"/>
        <w:contextualSpacing w:val="0"/>
        <w:jc w:val="both"/>
        <w:rPr>
          <w:lang w:eastAsia="es-MX"/>
        </w:rPr>
      </w:pPr>
      <w:r>
        <w:rPr>
          <w:lang w:eastAsia="es-MX"/>
        </w:rPr>
        <w:t>Colaborar en la elaboración del catálogo de instructores internos;</w:t>
      </w:r>
    </w:p>
    <w:p w:rsidR="000834B3" w:rsidRDefault="000834B3" w:rsidP="00A03137">
      <w:pPr>
        <w:pStyle w:val="Prrafodelista"/>
        <w:numPr>
          <w:ilvl w:val="0"/>
          <w:numId w:val="29"/>
        </w:numPr>
        <w:spacing w:before="60" w:after="0" w:line="240" w:lineRule="auto"/>
        <w:contextualSpacing w:val="0"/>
        <w:jc w:val="both"/>
        <w:rPr>
          <w:lang w:eastAsia="es-MX"/>
        </w:rPr>
      </w:pPr>
      <w:r>
        <w:rPr>
          <w:lang w:eastAsia="es-MX"/>
        </w:rPr>
        <w:t xml:space="preserve">Analizar la disponibilidad de instructores internos, y en su caso, señalar a la autoridad laboral correspondiente los requerimientos de contratación de capacitadores externos; </w:t>
      </w:r>
    </w:p>
    <w:p w:rsidR="000834B3" w:rsidRDefault="000834B3" w:rsidP="00A03137">
      <w:pPr>
        <w:pStyle w:val="Prrafodelista"/>
        <w:numPr>
          <w:ilvl w:val="0"/>
          <w:numId w:val="29"/>
        </w:numPr>
        <w:spacing w:before="60" w:after="0" w:line="240" w:lineRule="auto"/>
        <w:contextualSpacing w:val="0"/>
        <w:jc w:val="both"/>
        <w:rPr>
          <w:lang w:eastAsia="es-MX"/>
        </w:rPr>
      </w:pPr>
      <w:r>
        <w:rPr>
          <w:lang w:eastAsia="es-MX"/>
        </w:rPr>
        <w:t>Verificar que los instructores cumplan con los requisitos establecidos en el Artículo 153-G de la Ley Federal del Trabajo;</w:t>
      </w:r>
    </w:p>
    <w:p w:rsidR="00E9370D" w:rsidRDefault="000834B3" w:rsidP="00A03137">
      <w:pPr>
        <w:pStyle w:val="Prrafodelista"/>
        <w:numPr>
          <w:ilvl w:val="0"/>
          <w:numId w:val="29"/>
        </w:numPr>
        <w:spacing w:before="60" w:after="0" w:line="240" w:lineRule="auto"/>
        <w:contextualSpacing w:val="0"/>
        <w:jc w:val="both"/>
        <w:rPr>
          <w:lang w:eastAsia="es-MX"/>
        </w:rPr>
      </w:pPr>
      <w:r>
        <w:rPr>
          <w:lang w:eastAsia="es-MX"/>
        </w:rPr>
        <w:t>Verificar, a través de</w:t>
      </w:r>
      <w:r w:rsidR="000B5AC8">
        <w:rPr>
          <w:lang w:eastAsia="es-MX"/>
        </w:rPr>
        <w:t xml:space="preserve">l reporte de evaluaciones de los participantes, el trabajo de los agentes capacitadores internos y/o externos, conforme a lo establecido en el Plan y programas de capacitación, adiestramiento y productividad autorizados; detectar las irregularidades de su labor a efecto de establecer las medidas correctivas y; </w:t>
      </w:r>
      <w:r w:rsidR="000B5AC8" w:rsidRPr="004367D2">
        <w:rPr>
          <w:color w:val="000000" w:themeColor="text1"/>
          <w:lang w:eastAsia="es-MX"/>
        </w:rPr>
        <w:t>tratándose de capacitadores externos</w:t>
      </w:r>
      <w:r w:rsidR="000B5AC8">
        <w:rPr>
          <w:lang w:eastAsia="es-MX"/>
        </w:rPr>
        <w:t xml:space="preserve">, presentar el reporte correspondiente ante la Secretaría del Trabajo y Previsión Social para que esta instancia dictamine la revocación y cancelación del registro concedido;     </w:t>
      </w:r>
    </w:p>
    <w:p w:rsidR="00E9370D" w:rsidRDefault="000B5AC8" w:rsidP="00A03137">
      <w:pPr>
        <w:pStyle w:val="Prrafodelista"/>
        <w:numPr>
          <w:ilvl w:val="0"/>
          <w:numId w:val="29"/>
        </w:numPr>
        <w:spacing w:before="60" w:after="0" w:line="240" w:lineRule="auto"/>
        <w:ind w:left="714" w:hanging="357"/>
        <w:contextualSpacing w:val="0"/>
        <w:jc w:val="both"/>
        <w:rPr>
          <w:lang w:eastAsia="es-MX"/>
        </w:rPr>
      </w:pPr>
      <w:r>
        <w:rPr>
          <w:lang w:eastAsia="es-MX"/>
        </w:rPr>
        <w:t xml:space="preserve">Vigilar que la capacitación </w:t>
      </w:r>
      <w:r w:rsidR="004D1EC1">
        <w:rPr>
          <w:lang w:eastAsia="es-MX"/>
        </w:rPr>
        <w:t>y el adiestramiento, así como las propuestas de cambios en las prácticas tecnológicas y organizativas, se realice de acuerdo con el programa autorizado;</w:t>
      </w:r>
    </w:p>
    <w:p w:rsidR="004D1EC1" w:rsidRDefault="004D1EC1" w:rsidP="00A03137">
      <w:pPr>
        <w:pStyle w:val="Prrafodelista"/>
        <w:numPr>
          <w:ilvl w:val="0"/>
          <w:numId w:val="29"/>
        </w:numPr>
        <w:spacing w:before="60" w:after="0" w:line="240" w:lineRule="auto"/>
        <w:ind w:left="714" w:hanging="357"/>
        <w:contextualSpacing w:val="0"/>
        <w:jc w:val="both"/>
        <w:rPr>
          <w:lang w:eastAsia="es-MX"/>
        </w:rPr>
      </w:pPr>
      <w:r>
        <w:rPr>
          <w:lang w:eastAsia="es-MX"/>
        </w:rPr>
        <w:t xml:space="preserve">Recabar evidencias de los resultados de las acciones </w:t>
      </w:r>
      <w:r w:rsidR="00030738">
        <w:rPr>
          <w:lang w:eastAsia="es-MX"/>
        </w:rPr>
        <w:t>realizadas</w:t>
      </w:r>
      <w:r>
        <w:rPr>
          <w:lang w:eastAsia="es-MX"/>
        </w:rPr>
        <w:t xml:space="preserve">, que ayuden a determinar en qué medida se incrementó la productividad y </w:t>
      </w:r>
      <w:r w:rsidR="00030738">
        <w:rPr>
          <w:lang w:eastAsia="es-MX"/>
        </w:rPr>
        <w:t>cómo</w:t>
      </w:r>
      <w:r>
        <w:rPr>
          <w:lang w:eastAsia="es-MX"/>
        </w:rPr>
        <w:t xml:space="preserve"> se refleja</w:t>
      </w:r>
      <w:r w:rsidR="00030738">
        <w:rPr>
          <w:lang w:eastAsia="es-MX"/>
        </w:rPr>
        <w:t xml:space="preserve"> en el bienestar de los trabajadores;</w:t>
      </w:r>
    </w:p>
    <w:p w:rsidR="00030738" w:rsidRDefault="00030738" w:rsidP="00A03137">
      <w:pPr>
        <w:pStyle w:val="Prrafodelista"/>
        <w:numPr>
          <w:ilvl w:val="0"/>
          <w:numId w:val="29"/>
        </w:numPr>
        <w:spacing w:before="60" w:after="0" w:line="240" w:lineRule="auto"/>
        <w:ind w:left="714" w:hanging="357"/>
        <w:contextualSpacing w:val="0"/>
        <w:jc w:val="both"/>
        <w:rPr>
          <w:lang w:eastAsia="es-MX"/>
        </w:rPr>
      </w:pPr>
      <w:r>
        <w:rPr>
          <w:lang w:eastAsia="es-MX"/>
        </w:rPr>
        <w:t>Vigilar que se ejecuten los acuerdos sobre el reparto equitativo de los beneficios obtenidos derivados del aumento de la productividad;</w:t>
      </w:r>
    </w:p>
    <w:p w:rsidR="00030738" w:rsidRDefault="00030738" w:rsidP="00A03137">
      <w:pPr>
        <w:pStyle w:val="Prrafodelista"/>
        <w:numPr>
          <w:ilvl w:val="0"/>
          <w:numId w:val="29"/>
        </w:numPr>
        <w:spacing w:before="60" w:after="0" w:line="240" w:lineRule="auto"/>
        <w:ind w:left="714" w:hanging="357"/>
        <w:contextualSpacing w:val="0"/>
        <w:jc w:val="both"/>
        <w:rPr>
          <w:lang w:eastAsia="es-MX"/>
        </w:rPr>
      </w:pPr>
      <w:r>
        <w:rPr>
          <w:lang w:eastAsia="es-MX"/>
        </w:rPr>
        <w:t>Las demás que sean señaladas por la Comisión, de conformidad a las necesidades de la misma.</w:t>
      </w:r>
    </w:p>
    <w:p w:rsidR="00524DDB" w:rsidRDefault="00524DDB" w:rsidP="00030738">
      <w:pPr>
        <w:pStyle w:val="Prrafodelista"/>
        <w:spacing w:before="60" w:after="0" w:line="240" w:lineRule="auto"/>
        <w:ind w:left="714"/>
        <w:contextualSpacing w:val="0"/>
        <w:jc w:val="both"/>
        <w:rPr>
          <w:lang w:eastAsia="es-MX"/>
        </w:rPr>
      </w:pPr>
    </w:p>
    <w:p w:rsidR="009634AF" w:rsidRDefault="009634AF" w:rsidP="009634AF">
      <w:pPr>
        <w:jc w:val="center"/>
      </w:pPr>
      <w:r>
        <w:t>DE LA DURACIÓN EN EL CARGO</w:t>
      </w:r>
      <w:r w:rsidR="005E58F5">
        <w:t xml:space="preserve">, </w:t>
      </w:r>
      <w:r w:rsidR="005E58F5" w:rsidRPr="005E58F5">
        <w:t>INCORPORACIÓN O SUSTITUCIÓN DE LOS INTEGRANTES DE LA COMISIÓN</w:t>
      </w:r>
    </w:p>
    <w:p w:rsidR="009634AF" w:rsidRDefault="00403536" w:rsidP="009634AF">
      <w:pPr>
        <w:jc w:val="both"/>
      </w:pPr>
      <w:r w:rsidRPr="00403536">
        <w:t>DÉCIMA PRIIMERA</w:t>
      </w:r>
      <w:r w:rsidR="009634AF" w:rsidRPr="00403536">
        <w:t>.</w:t>
      </w:r>
      <w:r w:rsidR="004367D2">
        <w:t xml:space="preserve"> </w:t>
      </w:r>
      <w:r w:rsidR="009634AF" w:rsidRPr="00403536">
        <w:t>-</w:t>
      </w:r>
      <w:r w:rsidR="009634AF">
        <w:t xml:space="preserve"> Los integrantes de la Comisión, tanto representantes del patrón como representantes de los trabajadores, durarán en su cargo </w:t>
      </w:r>
      <w:r w:rsidR="009634AF" w:rsidRPr="00FB0CE7">
        <w:rPr>
          <w:u w:val="single"/>
        </w:rPr>
        <w:t>(tiempo</w:t>
      </w:r>
      <w:r w:rsidR="009553A9">
        <w:rPr>
          <w:u w:val="single"/>
        </w:rPr>
        <w:t xml:space="preserve"> en meses y/o años</w:t>
      </w:r>
      <w:r w:rsidR="00B03F70">
        <w:rPr>
          <w:u w:val="single"/>
        </w:rPr>
        <w:t>.</w:t>
      </w:r>
      <w:r w:rsidR="00B03F70" w:rsidRPr="00B03F70">
        <w:t xml:space="preserve">  </w:t>
      </w:r>
      <w:r w:rsidR="00B03F70" w:rsidRPr="00B03F70">
        <w:rPr>
          <w:u w:val="single"/>
        </w:rPr>
        <w:t>(S</w:t>
      </w:r>
      <w:r w:rsidR="00056987" w:rsidRPr="00B03F70">
        <w:rPr>
          <w:u w:val="single"/>
        </w:rPr>
        <w:t>e sugiere dos años</w:t>
      </w:r>
      <w:r w:rsidR="009634AF" w:rsidRPr="00B03F70">
        <w:rPr>
          <w:u w:val="single"/>
        </w:rPr>
        <w:t>)</w:t>
      </w:r>
      <w:r w:rsidR="009634AF">
        <w:t>, a partir de la integración de la Comisión, mientras no renuncien o sean destituidos.</w:t>
      </w:r>
    </w:p>
    <w:p w:rsidR="009634AF" w:rsidRPr="00A07199" w:rsidRDefault="00403536" w:rsidP="009634AF">
      <w:pPr>
        <w:jc w:val="both"/>
      </w:pPr>
      <w:r w:rsidRPr="00403536">
        <w:t>DÉCIMA SEGUNDA</w:t>
      </w:r>
      <w:r w:rsidR="009634AF" w:rsidRPr="00403536">
        <w:t>.</w:t>
      </w:r>
      <w:r w:rsidR="004367D2">
        <w:t xml:space="preserve"> </w:t>
      </w:r>
      <w:r w:rsidR="009634AF" w:rsidRPr="00403536">
        <w:t>-</w:t>
      </w:r>
      <w:r w:rsidR="009634AF">
        <w:t xml:space="preserve"> </w:t>
      </w:r>
      <w:r w:rsidR="009634AF" w:rsidRPr="00D95312">
        <w:t xml:space="preserve">En caso de </w:t>
      </w:r>
      <w:r w:rsidR="009634AF">
        <w:t xml:space="preserve">incorporación, renuncia o </w:t>
      </w:r>
      <w:r w:rsidR="009634AF" w:rsidRPr="00D95312">
        <w:t>cambio de a</w:t>
      </w:r>
      <w:r w:rsidR="009634AF">
        <w:t>lguno de los integrantes de la C</w:t>
      </w:r>
      <w:r w:rsidR="009634AF" w:rsidRPr="00D95312">
        <w:t xml:space="preserve">omisión, la </w:t>
      </w:r>
      <w:r w:rsidR="009634AF">
        <w:t xml:space="preserve">nueva </w:t>
      </w:r>
      <w:r w:rsidR="009634AF" w:rsidRPr="00D95312">
        <w:t xml:space="preserve">designación deberá hacerse por la parte que corresponda </w:t>
      </w:r>
      <w:r w:rsidR="009634AF">
        <w:t xml:space="preserve">(patrón o trabajadores) </w:t>
      </w:r>
      <w:r w:rsidR="009634AF" w:rsidRPr="00D95312">
        <w:t xml:space="preserve">antes de </w:t>
      </w:r>
      <w:r w:rsidR="009553A9">
        <w:t>_</w:t>
      </w:r>
      <w:r w:rsidR="00056987">
        <w:rPr>
          <w:u w:val="single"/>
        </w:rPr>
        <w:t>(nú</w:t>
      </w:r>
      <w:r w:rsidR="009553A9" w:rsidRPr="009553A9">
        <w:rPr>
          <w:u w:val="single"/>
        </w:rPr>
        <w:t>mero)</w:t>
      </w:r>
      <w:r w:rsidR="009553A9">
        <w:t>_</w:t>
      </w:r>
      <w:r w:rsidR="009634AF" w:rsidRPr="00D95312">
        <w:t xml:space="preserve"> días</w:t>
      </w:r>
      <w:r w:rsidR="009634AF">
        <w:t xml:space="preserve"> calendario</w:t>
      </w:r>
      <w:r w:rsidR="009634AF" w:rsidRPr="00D95312">
        <w:t xml:space="preserve">, levantándose </w:t>
      </w:r>
      <w:r w:rsidR="001F3D0E">
        <w:t xml:space="preserve">el </w:t>
      </w:r>
      <w:r w:rsidR="00C97993" w:rsidRPr="00A07199">
        <w:t>acuerdo</w:t>
      </w:r>
      <w:r w:rsidR="009634AF" w:rsidRPr="00A07199">
        <w:t xml:space="preserve"> </w:t>
      </w:r>
      <w:r w:rsidR="00811C88" w:rsidRPr="00A07199">
        <w:t>relativo a</w:t>
      </w:r>
      <w:r w:rsidR="001F3D0E" w:rsidRPr="00A07199">
        <w:t>l nuevo nombramiento</w:t>
      </w:r>
      <w:r w:rsidR="00811C88">
        <w:t xml:space="preserve"> </w:t>
      </w:r>
      <w:r w:rsidR="00811C88" w:rsidRPr="00A07199">
        <w:t xml:space="preserve">y anexando </w:t>
      </w:r>
      <w:r w:rsidR="00C97993" w:rsidRPr="00A07199">
        <w:t>este</w:t>
      </w:r>
      <w:r w:rsidR="00811C88" w:rsidRPr="00A07199">
        <w:t xml:space="preserve"> </w:t>
      </w:r>
      <w:r w:rsidR="009634AF" w:rsidRPr="00A07199">
        <w:t>document</w:t>
      </w:r>
      <w:r w:rsidR="00811C88" w:rsidRPr="00A07199">
        <w:t xml:space="preserve">o al Acta de integración de la Comisión </w:t>
      </w:r>
      <w:r w:rsidR="009634AF" w:rsidRPr="00A07199">
        <w:t>para cuando la autoridad laboral así lo requiera.</w:t>
      </w:r>
    </w:p>
    <w:p w:rsidR="00292146" w:rsidRPr="00A07199" w:rsidRDefault="00403536" w:rsidP="00292146">
      <w:pPr>
        <w:jc w:val="both"/>
      </w:pPr>
      <w:r w:rsidRPr="00403536">
        <w:t xml:space="preserve">DÉCIMA </w:t>
      </w:r>
      <w:r>
        <w:t>TERCERA</w:t>
      </w:r>
      <w:r w:rsidR="00215A17" w:rsidRPr="00A07199">
        <w:t>.</w:t>
      </w:r>
      <w:r w:rsidR="004367D2">
        <w:t xml:space="preserve"> </w:t>
      </w:r>
      <w:r w:rsidR="00215A17" w:rsidRPr="00A07199">
        <w:t>- Los integrantes de la C</w:t>
      </w:r>
      <w:r w:rsidR="00292146" w:rsidRPr="00A07199">
        <w:t>omisión podrán ser sustituidos a petición de quien los propuso</w:t>
      </w:r>
      <w:r w:rsidR="00CF792A" w:rsidRPr="00A07199">
        <w:t xml:space="preserve"> </w:t>
      </w:r>
      <w:r w:rsidR="001F3D0E" w:rsidRPr="00A07199">
        <w:t>(</w:t>
      </w:r>
      <w:r w:rsidR="00CF792A" w:rsidRPr="00A07199">
        <w:t>patrón</w:t>
      </w:r>
      <w:r w:rsidR="001F3D0E" w:rsidRPr="00A07199">
        <w:t xml:space="preserve"> </w:t>
      </w:r>
      <w:r w:rsidR="00CF792A" w:rsidRPr="00A07199">
        <w:t>o trabajadores</w:t>
      </w:r>
      <w:r w:rsidR="001F3D0E" w:rsidRPr="00A07199">
        <w:t>)</w:t>
      </w:r>
      <w:r w:rsidR="00292146" w:rsidRPr="00A07199">
        <w:t>, o bien por los siguientes motivos:</w:t>
      </w:r>
    </w:p>
    <w:p w:rsidR="00CF792A" w:rsidRPr="00A07199" w:rsidRDefault="00CF792A" w:rsidP="00CF792A">
      <w:pPr>
        <w:pStyle w:val="Prrafodelista"/>
        <w:numPr>
          <w:ilvl w:val="0"/>
          <w:numId w:val="37"/>
        </w:numPr>
        <w:spacing w:before="120"/>
        <w:jc w:val="both"/>
        <w:rPr>
          <w:rFonts w:cs="Arial"/>
        </w:rPr>
      </w:pPr>
      <w:r w:rsidRPr="00A07199">
        <w:rPr>
          <w:rFonts w:cs="Arial"/>
        </w:rPr>
        <w:t>Cuando se nieguen a cumplir con las funciones definidas en el artículo 153-E.</w:t>
      </w:r>
    </w:p>
    <w:p w:rsidR="00CF792A" w:rsidRPr="00A07199" w:rsidRDefault="00CF792A" w:rsidP="00CF792A">
      <w:pPr>
        <w:pStyle w:val="Prrafodelista"/>
        <w:numPr>
          <w:ilvl w:val="0"/>
          <w:numId w:val="37"/>
        </w:numPr>
        <w:spacing w:before="120"/>
        <w:ind w:left="714" w:hanging="357"/>
        <w:jc w:val="both"/>
        <w:rPr>
          <w:rFonts w:cs="Arial"/>
        </w:rPr>
      </w:pPr>
      <w:r w:rsidRPr="00A07199">
        <w:rPr>
          <w:rFonts w:cs="Arial"/>
        </w:rPr>
        <w:t>Al no cumplir con las actividades o compromisos definidos por la propia Comisión.</w:t>
      </w:r>
    </w:p>
    <w:p w:rsidR="00CF792A" w:rsidRPr="00A07199" w:rsidRDefault="00CF792A" w:rsidP="00CF792A">
      <w:pPr>
        <w:pStyle w:val="Prrafodelista"/>
        <w:numPr>
          <w:ilvl w:val="0"/>
          <w:numId w:val="37"/>
        </w:numPr>
        <w:spacing w:before="120"/>
        <w:jc w:val="both"/>
        <w:rPr>
          <w:rFonts w:cs="Arial"/>
        </w:rPr>
      </w:pPr>
      <w:r w:rsidRPr="00A07199">
        <w:rPr>
          <w:rFonts w:cs="Arial"/>
        </w:rPr>
        <w:lastRenderedPageBreak/>
        <w:t xml:space="preserve">Inasistencia a </w:t>
      </w:r>
      <w:r w:rsidR="001F3D0E" w:rsidRPr="00A07199">
        <w:rPr>
          <w:rFonts w:cs="Arial"/>
        </w:rPr>
        <w:t xml:space="preserve">más de </w:t>
      </w:r>
      <w:r w:rsidR="00E51B61" w:rsidRPr="00A07199">
        <w:rPr>
          <w:rFonts w:cs="Arial"/>
        </w:rPr>
        <w:t>(</w:t>
      </w:r>
      <w:r w:rsidRPr="00A07199">
        <w:rPr>
          <w:rFonts w:cs="Arial"/>
          <w:u w:val="single"/>
        </w:rPr>
        <w:t>dos reuniones</w:t>
      </w:r>
      <w:r w:rsidR="00E51B61" w:rsidRPr="00A07199">
        <w:rPr>
          <w:rFonts w:cs="Arial"/>
          <w:u w:val="single"/>
        </w:rPr>
        <w:t>)</w:t>
      </w:r>
      <w:r w:rsidRPr="00A07199">
        <w:rPr>
          <w:rFonts w:cs="Arial"/>
        </w:rPr>
        <w:t xml:space="preserve"> de trabajo consecutivas en forma injustificada, o</w:t>
      </w:r>
    </w:p>
    <w:p w:rsidR="00CF792A" w:rsidRPr="00A07199" w:rsidRDefault="00CF792A" w:rsidP="00CF792A">
      <w:pPr>
        <w:pStyle w:val="Prrafodelista"/>
        <w:numPr>
          <w:ilvl w:val="0"/>
          <w:numId w:val="37"/>
        </w:numPr>
        <w:spacing w:before="120"/>
        <w:ind w:left="714" w:hanging="357"/>
        <w:jc w:val="both"/>
        <w:rPr>
          <w:rFonts w:cs="Arial"/>
        </w:rPr>
      </w:pPr>
      <w:r w:rsidRPr="00A07199">
        <w:rPr>
          <w:rFonts w:cs="Arial"/>
        </w:rPr>
        <w:t>Dejen de prestar sus servicios en la empresa.</w:t>
      </w:r>
    </w:p>
    <w:p w:rsidR="009634AF" w:rsidRDefault="009634AF" w:rsidP="009634AF">
      <w:pPr>
        <w:jc w:val="center"/>
      </w:pPr>
      <w:r>
        <w:t>DE LA</w:t>
      </w:r>
      <w:r w:rsidR="005F0B55">
        <w:t xml:space="preserve">S SESIONES </w:t>
      </w:r>
      <w:r>
        <w:t>Y ADOPCIÓN DE ACUERDOS</w:t>
      </w:r>
      <w:r w:rsidR="009553A9">
        <w:t xml:space="preserve"> DE LA COMISIÓN</w:t>
      </w:r>
    </w:p>
    <w:p w:rsidR="009634AF" w:rsidRDefault="00403536" w:rsidP="009634AF">
      <w:pPr>
        <w:jc w:val="both"/>
      </w:pPr>
      <w:r>
        <w:t>DÉCIMA CUART</w:t>
      </w:r>
      <w:r w:rsidRPr="00403536">
        <w:t>A</w:t>
      </w:r>
      <w:r w:rsidR="009634AF" w:rsidRPr="00ED0F70">
        <w:t>.</w:t>
      </w:r>
      <w:r w:rsidR="000C3FAF">
        <w:t xml:space="preserve"> </w:t>
      </w:r>
      <w:r w:rsidR="009634AF" w:rsidRPr="00ED0F70">
        <w:t xml:space="preserve">- </w:t>
      </w:r>
      <w:r w:rsidR="00265429" w:rsidRPr="000C3FAF">
        <w:rPr>
          <w:color w:val="000000" w:themeColor="text1"/>
        </w:rPr>
        <w:t>Los integrantes de la Comisión</w:t>
      </w:r>
      <w:r w:rsidR="009634AF" w:rsidRPr="000C3FAF">
        <w:rPr>
          <w:color w:val="000000" w:themeColor="text1"/>
        </w:rPr>
        <w:t xml:space="preserve"> </w:t>
      </w:r>
      <w:r w:rsidR="009634AF" w:rsidRPr="00ED0F70">
        <w:t>están de acuerdo en que las reuniones de la CMCAP se l</w:t>
      </w:r>
      <w:r w:rsidR="009634AF">
        <w:t>leven a cabo preferentemente en</w:t>
      </w:r>
      <w:r w:rsidR="009553A9">
        <w:t xml:space="preserve"> _(</w:t>
      </w:r>
      <w:r w:rsidR="009553A9" w:rsidRPr="009553A9">
        <w:rPr>
          <w:u w:val="single"/>
        </w:rPr>
        <w:t xml:space="preserve">por ej. en </w:t>
      </w:r>
      <w:r w:rsidR="009634AF" w:rsidRPr="009553A9">
        <w:rPr>
          <w:u w:val="single"/>
        </w:rPr>
        <w:t>el salón de juntas</w:t>
      </w:r>
      <w:r w:rsidR="009553A9">
        <w:rPr>
          <w:u w:val="single"/>
        </w:rPr>
        <w:t>)</w:t>
      </w:r>
      <w:r w:rsidR="009553A9">
        <w:t xml:space="preserve">____ </w:t>
      </w:r>
      <w:r w:rsidR="009634AF" w:rsidRPr="00443509">
        <w:t>de las instalaciones de la empresa</w:t>
      </w:r>
      <w:r w:rsidR="009634AF">
        <w:t>.</w:t>
      </w:r>
    </w:p>
    <w:p w:rsidR="009634AF" w:rsidRDefault="000A5692" w:rsidP="009634AF">
      <w:pPr>
        <w:jc w:val="both"/>
      </w:pPr>
      <w:r w:rsidRPr="000A5692">
        <w:t>DÉCIMA</w:t>
      </w:r>
      <w:r w:rsidR="00F665C9" w:rsidRPr="00F665C9">
        <w:t xml:space="preserve"> </w:t>
      </w:r>
      <w:r w:rsidR="00F665C9">
        <w:t>QUINTA</w:t>
      </w:r>
      <w:r w:rsidR="009634AF">
        <w:t>.</w:t>
      </w:r>
      <w:r w:rsidR="000C3FAF">
        <w:t xml:space="preserve"> </w:t>
      </w:r>
      <w:r w:rsidR="009634AF">
        <w:t>- Las sesiones de la Comisión podrán ser de carácter ordinario y/o extraordinario</w:t>
      </w:r>
      <w:r w:rsidR="00265429">
        <w:t>.</w:t>
      </w:r>
    </w:p>
    <w:p w:rsidR="0051313A" w:rsidRDefault="0051313A" w:rsidP="009634AF">
      <w:pPr>
        <w:jc w:val="both"/>
      </w:pPr>
      <w:r w:rsidRPr="0051313A">
        <w:t>DÉCIMA</w:t>
      </w:r>
      <w:r w:rsidR="00F665C9" w:rsidRPr="00F665C9">
        <w:t xml:space="preserve"> </w:t>
      </w:r>
      <w:r w:rsidR="00F665C9" w:rsidRPr="00403536">
        <w:t>SEXTA</w:t>
      </w:r>
      <w:r>
        <w:t>.</w:t>
      </w:r>
      <w:r w:rsidR="000C3FAF">
        <w:t xml:space="preserve"> </w:t>
      </w:r>
      <w:r>
        <w:t xml:space="preserve">- </w:t>
      </w:r>
      <w:r w:rsidRPr="000C3FAF">
        <w:rPr>
          <w:color w:val="000000" w:themeColor="text1"/>
        </w:rPr>
        <w:t xml:space="preserve">La Comisión </w:t>
      </w:r>
      <w:r w:rsidR="00265429" w:rsidRPr="000C3FAF">
        <w:rPr>
          <w:color w:val="000000" w:themeColor="text1"/>
        </w:rPr>
        <w:t xml:space="preserve">sesionará de manera ordinaria de manera mensual, bimestral, trimestral (lo que la comisión determine) de acuerdo a la </w:t>
      </w:r>
      <w:r>
        <w:t xml:space="preserve">calendarización de sus actividades, de evaluar el nivel de productividad de la empresa y de realizar el Diagnóstico </w:t>
      </w:r>
      <w:r w:rsidRPr="0051313A">
        <w:t>de Necesidades de capacitación (DNC)</w:t>
      </w:r>
      <w:r>
        <w:t xml:space="preserve">. </w:t>
      </w:r>
      <w:r w:rsidRPr="000C3FAF">
        <w:rPr>
          <w:color w:val="000000" w:themeColor="text1"/>
        </w:rPr>
        <w:t xml:space="preserve">El calendario de actividades deberá </w:t>
      </w:r>
      <w:r w:rsidR="005B7535" w:rsidRPr="000C3FAF">
        <w:rPr>
          <w:color w:val="000000" w:themeColor="text1"/>
        </w:rPr>
        <w:t>elaborarse antes de la firma del presente documento</w:t>
      </w:r>
      <w:r w:rsidR="00265429" w:rsidRPr="000C3FAF">
        <w:rPr>
          <w:rStyle w:val="Refdenotaalpie"/>
          <w:color w:val="000000" w:themeColor="text1"/>
        </w:rPr>
        <w:footnoteReference w:id="1"/>
      </w:r>
      <w:r w:rsidR="005B7535" w:rsidRPr="000C3FAF">
        <w:rPr>
          <w:color w:val="000000" w:themeColor="text1"/>
        </w:rPr>
        <w:t xml:space="preserve">. </w:t>
      </w:r>
    </w:p>
    <w:p w:rsidR="009634AF" w:rsidRPr="00B972B7" w:rsidRDefault="009634AF" w:rsidP="000C3FAF">
      <w:pPr>
        <w:jc w:val="both"/>
        <w:rPr>
          <w:color w:val="0070C0"/>
        </w:rPr>
      </w:pPr>
      <w:r>
        <w:t>Las sesiones extraordinarias se podrán celebrar cada vez que sean necesarias, a juicio y por acuerdo expreso de la Comisión.</w:t>
      </w:r>
      <w:r w:rsidR="00D34C52">
        <w:t xml:space="preserve"> </w:t>
      </w:r>
      <w:r w:rsidR="00D34C52" w:rsidRPr="000C3FAF">
        <w:rPr>
          <w:color w:val="000000" w:themeColor="text1"/>
        </w:rPr>
        <w:t>Se deberá redactar una minuta extraordinaria que incluya los motivos por los cuales se llevó a cabo dicha reunión extraordinaria</w:t>
      </w:r>
      <w:r w:rsidR="00D34C52" w:rsidRPr="00B972B7">
        <w:rPr>
          <w:color w:val="0070C0"/>
        </w:rPr>
        <w:t>.</w:t>
      </w:r>
    </w:p>
    <w:p w:rsidR="005838B0" w:rsidRDefault="009C773A" w:rsidP="009634AF">
      <w:pPr>
        <w:jc w:val="both"/>
      </w:pPr>
      <w:r w:rsidRPr="00215A17">
        <w:t>DÉCIMA</w:t>
      </w:r>
      <w:r w:rsidR="00F665C9" w:rsidRPr="00F665C9">
        <w:t xml:space="preserve"> </w:t>
      </w:r>
      <w:r w:rsidR="00F665C9">
        <w:t>SÉPTIMA</w:t>
      </w:r>
      <w:r w:rsidR="000818B8">
        <w:t>.</w:t>
      </w:r>
      <w:r w:rsidR="000C3FAF">
        <w:t xml:space="preserve"> </w:t>
      </w:r>
      <w:r w:rsidR="000818B8">
        <w:t>-</w:t>
      </w:r>
      <w:r w:rsidR="009634AF">
        <w:t xml:space="preserve"> </w:t>
      </w:r>
      <w:r w:rsidR="005838B0">
        <w:t xml:space="preserve">  La Comisión podrá sesionar cuando estén </w:t>
      </w:r>
      <w:r w:rsidR="005838B0" w:rsidRPr="000C3FAF">
        <w:rPr>
          <w:color w:val="000000" w:themeColor="text1"/>
        </w:rPr>
        <w:t>presentes al menos el Coordinador, el Secretario y uno de los Vocales y los acuerdos se tomará</w:t>
      </w:r>
      <w:r w:rsidR="005838B0">
        <w:t>n por mayoría de votos de los asistentes.</w:t>
      </w:r>
    </w:p>
    <w:p w:rsidR="005838B0" w:rsidRDefault="005838B0" w:rsidP="009634AF">
      <w:pPr>
        <w:jc w:val="both"/>
      </w:pPr>
      <w:r>
        <w:t>En caso de inasistencia de alguno o algunos de los integrantes de la Comisión a las reuniones programadas que ocasione la falta de quórum, los representantes participantes tendrán la facultad para convocar a una nueva reunión que deberá efectuarse a más tardar dentro de los tres días hábiles siguientes a la reunión programada originalmente.</w:t>
      </w:r>
    </w:p>
    <w:p w:rsidR="00C02C5B" w:rsidRPr="000C3FAF" w:rsidRDefault="00C02C5B" w:rsidP="009634AF">
      <w:pPr>
        <w:jc w:val="both"/>
        <w:rPr>
          <w:color w:val="000000" w:themeColor="text1"/>
        </w:rPr>
      </w:pPr>
      <w:r w:rsidRPr="000C3FAF">
        <w:rPr>
          <w:color w:val="000000" w:themeColor="text1"/>
        </w:rPr>
        <w:t>Los miembros de la Comisión podrán nombrar suplentes para cubrir la eventual ausencia de algunos titulares, únicamente en casos de fuerza mayor y previa autorización del Coordinador de la misma. En el caso de éste último, se podrá designar una sola vez a un suplente con poder de decisión que cumpla con las funciones del cargo.</w:t>
      </w:r>
    </w:p>
    <w:p w:rsidR="009634AF" w:rsidRDefault="00451A64" w:rsidP="009634AF">
      <w:pPr>
        <w:jc w:val="both"/>
      </w:pPr>
      <w:r w:rsidRPr="005A3CCC">
        <w:t>DÉCIM</w:t>
      </w:r>
      <w:r w:rsidR="009634AF" w:rsidRPr="005A3CCC">
        <w:t>A</w:t>
      </w:r>
      <w:r w:rsidR="00F665C9" w:rsidRPr="00F665C9">
        <w:t xml:space="preserve"> </w:t>
      </w:r>
      <w:r w:rsidR="00F665C9">
        <w:t>OCTAVA</w:t>
      </w:r>
      <w:r w:rsidR="009634AF" w:rsidRPr="005A3CCC">
        <w:t>.</w:t>
      </w:r>
      <w:r w:rsidR="000C3FAF">
        <w:t xml:space="preserve"> </w:t>
      </w:r>
      <w:r w:rsidR="009634AF" w:rsidRPr="005A3CCC">
        <w:t>- En caso de empate, los acuerdos de las sesiones serán válidos cuando se sometan a una nueva votación, hasta obtener</w:t>
      </w:r>
      <w:r w:rsidR="009634AF">
        <w:t xml:space="preserve"> el cincuenta por ciento de los votos  más uno.</w:t>
      </w:r>
    </w:p>
    <w:p w:rsidR="009634AF" w:rsidRDefault="00D07596" w:rsidP="009634AF">
      <w:pPr>
        <w:jc w:val="both"/>
      </w:pPr>
      <w:r w:rsidRPr="00B972B7">
        <w:lastRenderedPageBreak/>
        <w:t>DÉCIMA</w:t>
      </w:r>
      <w:r w:rsidR="00F665C9" w:rsidRPr="00F665C9">
        <w:t xml:space="preserve"> </w:t>
      </w:r>
      <w:r w:rsidR="00F665C9">
        <w:t>NOVENA</w:t>
      </w:r>
      <w:r w:rsidR="009634AF" w:rsidRPr="00C02C5B">
        <w:t>.</w:t>
      </w:r>
      <w:r w:rsidR="00A259E5">
        <w:t xml:space="preserve"> </w:t>
      </w:r>
      <w:r w:rsidR="009634AF" w:rsidRPr="00C02C5B">
        <w:t>-</w:t>
      </w:r>
      <w:r w:rsidR="009634AF" w:rsidRPr="00B972B7">
        <w:t xml:space="preserve"> La Comisión deberá levantar un </w:t>
      </w:r>
      <w:r w:rsidR="009634AF" w:rsidRPr="00A259E5">
        <w:rPr>
          <w:color w:val="000000" w:themeColor="text1"/>
        </w:rPr>
        <w:t>acta</w:t>
      </w:r>
      <w:r w:rsidR="00265429" w:rsidRPr="00A259E5">
        <w:rPr>
          <w:color w:val="000000" w:themeColor="text1"/>
        </w:rPr>
        <w:t xml:space="preserve"> o minuta</w:t>
      </w:r>
      <w:r w:rsidR="009634AF" w:rsidRPr="00A259E5">
        <w:rPr>
          <w:color w:val="000000" w:themeColor="text1"/>
        </w:rPr>
        <w:t xml:space="preserve"> de </w:t>
      </w:r>
      <w:r w:rsidR="009634AF" w:rsidRPr="00B972B7">
        <w:t>cada sesión, la cual contendrá entre otros datos, la siguiente información:</w:t>
      </w:r>
    </w:p>
    <w:p w:rsidR="009634AF" w:rsidRPr="00A259E5" w:rsidRDefault="009634AF" w:rsidP="00A03137">
      <w:pPr>
        <w:pStyle w:val="Prrafodelista"/>
        <w:numPr>
          <w:ilvl w:val="0"/>
          <w:numId w:val="4"/>
        </w:numPr>
        <w:jc w:val="both"/>
        <w:rPr>
          <w:color w:val="000000" w:themeColor="text1"/>
        </w:rPr>
      </w:pPr>
      <w:r w:rsidRPr="00A259E5">
        <w:rPr>
          <w:color w:val="000000" w:themeColor="text1"/>
        </w:rPr>
        <w:t>L</w:t>
      </w:r>
      <w:r w:rsidR="00B972B7" w:rsidRPr="00A259E5">
        <w:rPr>
          <w:color w:val="000000" w:themeColor="text1"/>
        </w:rPr>
        <w:t>ugar y f</w:t>
      </w:r>
      <w:r w:rsidRPr="00A259E5">
        <w:rPr>
          <w:color w:val="000000" w:themeColor="text1"/>
        </w:rPr>
        <w:t>echa en que se celebra la sesión.</w:t>
      </w:r>
    </w:p>
    <w:p w:rsidR="009634AF" w:rsidRPr="00A259E5" w:rsidRDefault="009634AF" w:rsidP="00A03137">
      <w:pPr>
        <w:pStyle w:val="Prrafodelista"/>
        <w:numPr>
          <w:ilvl w:val="0"/>
          <w:numId w:val="4"/>
        </w:numPr>
        <w:jc w:val="both"/>
        <w:rPr>
          <w:color w:val="000000" w:themeColor="text1"/>
        </w:rPr>
      </w:pPr>
      <w:r w:rsidRPr="00A259E5">
        <w:rPr>
          <w:color w:val="000000" w:themeColor="text1"/>
        </w:rPr>
        <w:t>Indicar si la sesión es ordinaria o extraordinaria.</w:t>
      </w:r>
    </w:p>
    <w:p w:rsidR="009634AF" w:rsidRPr="00A259E5" w:rsidRDefault="009634AF" w:rsidP="00A03137">
      <w:pPr>
        <w:pStyle w:val="Prrafodelista"/>
        <w:numPr>
          <w:ilvl w:val="0"/>
          <w:numId w:val="4"/>
        </w:numPr>
        <w:jc w:val="both"/>
        <w:rPr>
          <w:color w:val="000000" w:themeColor="text1"/>
        </w:rPr>
      </w:pPr>
      <w:r w:rsidRPr="00A259E5">
        <w:rPr>
          <w:color w:val="000000" w:themeColor="text1"/>
        </w:rPr>
        <w:t>Orden del día de la sesión.</w:t>
      </w:r>
    </w:p>
    <w:p w:rsidR="009634AF" w:rsidRPr="00A259E5" w:rsidRDefault="009634AF" w:rsidP="00A03137">
      <w:pPr>
        <w:pStyle w:val="Prrafodelista"/>
        <w:numPr>
          <w:ilvl w:val="0"/>
          <w:numId w:val="4"/>
        </w:numPr>
        <w:jc w:val="both"/>
        <w:rPr>
          <w:color w:val="000000" w:themeColor="text1"/>
        </w:rPr>
      </w:pPr>
      <w:r w:rsidRPr="00A259E5">
        <w:rPr>
          <w:color w:val="000000" w:themeColor="text1"/>
        </w:rPr>
        <w:t>Documentación soporte</w:t>
      </w:r>
    </w:p>
    <w:p w:rsidR="009634AF" w:rsidRPr="00A259E5" w:rsidRDefault="009634AF" w:rsidP="00A03137">
      <w:pPr>
        <w:pStyle w:val="Prrafodelista"/>
        <w:numPr>
          <w:ilvl w:val="0"/>
          <w:numId w:val="4"/>
        </w:numPr>
        <w:jc w:val="both"/>
        <w:rPr>
          <w:color w:val="000000" w:themeColor="text1"/>
        </w:rPr>
      </w:pPr>
      <w:r w:rsidRPr="00A259E5">
        <w:rPr>
          <w:color w:val="000000" w:themeColor="text1"/>
        </w:rPr>
        <w:t xml:space="preserve">Registro de los acuerdos tomados en la sesión. </w:t>
      </w:r>
    </w:p>
    <w:p w:rsidR="00265429" w:rsidRPr="00A259E5" w:rsidRDefault="00265429" w:rsidP="00A03137">
      <w:pPr>
        <w:pStyle w:val="Prrafodelista"/>
        <w:numPr>
          <w:ilvl w:val="0"/>
          <w:numId w:val="4"/>
        </w:numPr>
        <w:jc w:val="both"/>
        <w:rPr>
          <w:color w:val="000000" w:themeColor="text1"/>
        </w:rPr>
      </w:pPr>
      <w:r w:rsidRPr="00A259E5">
        <w:rPr>
          <w:color w:val="000000" w:themeColor="text1"/>
        </w:rPr>
        <w:t>Avance de los acuerdos tomados en sesiones anteriores</w:t>
      </w:r>
    </w:p>
    <w:p w:rsidR="009634AF" w:rsidRPr="00A259E5" w:rsidRDefault="009634AF" w:rsidP="00A03137">
      <w:pPr>
        <w:pStyle w:val="Prrafodelista"/>
        <w:numPr>
          <w:ilvl w:val="0"/>
          <w:numId w:val="4"/>
        </w:numPr>
        <w:jc w:val="both"/>
        <w:rPr>
          <w:color w:val="000000" w:themeColor="text1"/>
        </w:rPr>
      </w:pPr>
      <w:r w:rsidRPr="00A259E5">
        <w:rPr>
          <w:color w:val="000000" w:themeColor="text1"/>
        </w:rPr>
        <w:t>Listado de nombres y firmas de los asistentes.</w:t>
      </w:r>
    </w:p>
    <w:p w:rsidR="00B972B7" w:rsidRDefault="00B972B7" w:rsidP="00A03137">
      <w:pPr>
        <w:pStyle w:val="Prrafodelista"/>
        <w:numPr>
          <w:ilvl w:val="0"/>
          <w:numId w:val="4"/>
        </w:numPr>
        <w:jc w:val="both"/>
      </w:pPr>
      <w:r>
        <w:t>Programación de la próxima sesión (lugar, fecha y hora)</w:t>
      </w:r>
    </w:p>
    <w:p w:rsidR="00C02C5B" w:rsidRDefault="00F665C9" w:rsidP="009634AF">
      <w:pPr>
        <w:jc w:val="both"/>
      </w:pPr>
      <w:r>
        <w:t>VIGÉ</w:t>
      </w:r>
      <w:r w:rsidR="00A259E5">
        <w:t>S</w:t>
      </w:r>
      <w:r>
        <w:t>IMA</w:t>
      </w:r>
      <w:r w:rsidR="00C02C5B">
        <w:t>.</w:t>
      </w:r>
      <w:r w:rsidR="00A259E5">
        <w:t xml:space="preserve"> </w:t>
      </w:r>
      <w:r w:rsidR="00C02C5B">
        <w:t>- En cada reunión se dará lectura al acta de la sesión anterior y se revisará el avance cualitativo y cuantitativo del cumplimiento de los acuerdos señalados en la misma.</w:t>
      </w:r>
    </w:p>
    <w:p w:rsidR="009634AF" w:rsidRDefault="00403536" w:rsidP="009634AF">
      <w:pPr>
        <w:jc w:val="both"/>
      </w:pPr>
      <w:r>
        <w:t>VIGÉ</w:t>
      </w:r>
      <w:r w:rsidR="00A259E5">
        <w:t>S</w:t>
      </w:r>
      <w:r>
        <w:t>IM</w:t>
      </w:r>
      <w:r w:rsidR="00F665C9">
        <w:t>A</w:t>
      </w:r>
      <w:r w:rsidR="00F665C9" w:rsidRPr="00F665C9">
        <w:t xml:space="preserve"> </w:t>
      </w:r>
      <w:r w:rsidR="00F665C9">
        <w:t>PRIMERA</w:t>
      </w:r>
      <w:r w:rsidR="009634AF" w:rsidRPr="00C02C5B">
        <w:t>.</w:t>
      </w:r>
      <w:r w:rsidR="00A259E5">
        <w:t xml:space="preserve"> </w:t>
      </w:r>
      <w:r w:rsidR="009634AF" w:rsidRPr="00C02C5B">
        <w:t>-</w:t>
      </w:r>
      <w:r w:rsidR="009634AF">
        <w:t xml:space="preserve"> La Comisión deberá llevar un libro de actas</w:t>
      </w:r>
      <w:r w:rsidR="00265429">
        <w:t xml:space="preserve"> </w:t>
      </w:r>
      <w:r w:rsidR="00265429" w:rsidRPr="00A259E5">
        <w:rPr>
          <w:color w:val="000000" w:themeColor="text1"/>
        </w:rPr>
        <w:t>o minutas</w:t>
      </w:r>
      <w:r w:rsidR="009634AF" w:rsidRPr="00A259E5">
        <w:rPr>
          <w:color w:val="000000" w:themeColor="text1"/>
        </w:rPr>
        <w:t xml:space="preserve"> </w:t>
      </w:r>
      <w:r w:rsidR="009634AF">
        <w:t>para el registro y seguimiento de sus actividades.</w:t>
      </w:r>
    </w:p>
    <w:p w:rsidR="009634AF" w:rsidRDefault="009634AF" w:rsidP="009634AF">
      <w:pPr>
        <w:jc w:val="center"/>
      </w:pPr>
      <w:r>
        <w:t>DEL USO DE FIRMAS DIGITALES EN LAS CONSTANCIAS DE COMPETENCIAS O DE HABILIDADES LABORALES A ENTREGAR A LOS TRABAJADORES.</w:t>
      </w:r>
      <w:r w:rsidR="00811D37" w:rsidRPr="00811D37">
        <w:t xml:space="preserve"> (</w:t>
      </w:r>
      <w:r w:rsidR="00811D37" w:rsidRPr="00A259E5">
        <w:rPr>
          <w:color w:val="000000" w:themeColor="text1"/>
        </w:rPr>
        <w:t>en su caso</w:t>
      </w:r>
      <w:r w:rsidR="00811D37" w:rsidRPr="00811D37">
        <w:t>).</w:t>
      </w:r>
    </w:p>
    <w:p w:rsidR="009634AF" w:rsidRDefault="00403536" w:rsidP="009634AF">
      <w:pPr>
        <w:jc w:val="both"/>
      </w:pPr>
      <w:r w:rsidRPr="00403536">
        <w:t>VIGÉ</w:t>
      </w:r>
      <w:r w:rsidR="00A259E5">
        <w:t>S</w:t>
      </w:r>
      <w:r w:rsidRPr="00403536">
        <w:t xml:space="preserve">IMA </w:t>
      </w:r>
      <w:r w:rsidR="00F665C9">
        <w:t>SEGUNDA</w:t>
      </w:r>
      <w:r w:rsidR="00C02C5B">
        <w:t>.</w:t>
      </w:r>
      <w:r w:rsidR="00A259E5">
        <w:t xml:space="preserve"> </w:t>
      </w:r>
      <w:r w:rsidR="009634AF">
        <w:t xml:space="preserve">- Los integrantes de la Comisión, acuerdan por </w:t>
      </w:r>
      <w:r w:rsidR="009634AF" w:rsidRPr="00A259E5">
        <w:rPr>
          <w:color w:val="000000" w:themeColor="text1"/>
        </w:rPr>
        <w:t>unanimidad</w:t>
      </w:r>
      <w:r w:rsidR="00A259E5" w:rsidRPr="00A259E5">
        <w:rPr>
          <w:b/>
          <w:color w:val="000000" w:themeColor="text1"/>
        </w:rPr>
        <w:t xml:space="preserve">, </w:t>
      </w:r>
      <w:r w:rsidR="009634AF">
        <w:t>que l</w:t>
      </w:r>
      <w:r w:rsidR="009634AF" w:rsidRPr="00A53220">
        <w:t xml:space="preserve">as constancias de competencias o </w:t>
      </w:r>
      <w:r w:rsidR="009634AF">
        <w:t xml:space="preserve">de </w:t>
      </w:r>
      <w:r w:rsidR="009634AF" w:rsidRPr="00A53220">
        <w:t xml:space="preserve">habilidades laborales </w:t>
      </w:r>
      <w:r w:rsidR="004A5FBA">
        <w:t xml:space="preserve">(formatos DC-3) </w:t>
      </w:r>
      <w:r w:rsidR="009634AF">
        <w:t xml:space="preserve">que se </w:t>
      </w:r>
      <w:r w:rsidR="009634AF" w:rsidRPr="00A53220">
        <w:t>exp</w:t>
      </w:r>
      <w:r w:rsidR="009634AF">
        <w:t xml:space="preserve">idan </w:t>
      </w:r>
      <w:r w:rsidR="009634AF" w:rsidRPr="00A53220">
        <w:t xml:space="preserve">a los trabajadores, </w:t>
      </w:r>
      <w:r w:rsidR="009634AF">
        <w:t xml:space="preserve">no incluirán las firmas autógrafas del representante legal del patrón ni la del representante de los trabajadores, en su lugar, serán sustituidas por la impresión de firmas como imágenes digitales en dichos documentos. Para el caso de la firma del instructor o tutor, esta será invariablemente plasmada en forma autógrafa en cada una de las constancias. (USAR ESTA CLÁUSULA </w:t>
      </w:r>
      <w:r w:rsidR="003B166F">
        <w:t>SÓLO EN LOS CASOS QUE APLIQUE).</w:t>
      </w:r>
    </w:p>
    <w:p w:rsidR="009634AF" w:rsidRDefault="00403536" w:rsidP="009634AF">
      <w:pPr>
        <w:jc w:val="both"/>
      </w:pPr>
      <w:r w:rsidRPr="00403536">
        <w:t>VIGÉCIMA</w:t>
      </w:r>
      <w:r w:rsidR="00F665C9">
        <w:t xml:space="preserve"> TERCERA</w:t>
      </w:r>
      <w:r w:rsidR="009634AF">
        <w:t>.</w:t>
      </w:r>
      <w:r w:rsidR="00A259E5">
        <w:t xml:space="preserve"> </w:t>
      </w:r>
      <w:r w:rsidR="009634AF">
        <w:t xml:space="preserve">- Con la finalidad de garantizar el adecuado uso o impresión de las firmas digitales </w:t>
      </w:r>
      <w:r w:rsidR="009634AF" w:rsidRPr="00D81401">
        <w:t xml:space="preserve">del representante legal </w:t>
      </w:r>
      <w:r w:rsidR="009634AF">
        <w:t>del patrón y</w:t>
      </w:r>
      <w:r w:rsidR="009634AF" w:rsidRPr="00D81401">
        <w:t xml:space="preserve"> del representante de los trabajadores</w:t>
      </w:r>
      <w:r w:rsidR="009634AF">
        <w:t xml:space="preserve"> </w:t>
      </w:r>
      <w:r w:rsidR="009634AF" w:rsidRPr="00224A59">
        <w:t>en las constancias de competencias o de habilidades laborales</w:t>
      </w:r>
      <w:r w:rsidR="009634AF">
        <w:t xml:space="preserve"> </w:t>
      </w:r>
      <w:r w:rsidR="004A5FBA">
        <w:t xml:space="preserve">(formatos DC-3) </w:t>
      </w:r>
      <w:r w:rsidR="009634AF">
        <w:t>a entregar a los trabajadores</w:t>
      </w:r>
      <w:r w:rsidR="009634AF" w:rsidRPr="00D81401">
        <w:t>,</w:t>
      </w:r>
      <w:r w:rsidR="009634AF">
        <w:t xml:space="preserve"> l</w:t>
      </w:r>
      <w:r w:rsidR="009634AF" w:rsidRPr="005075B0">
        <w:t xml:space="preserve">os integrantes de la Comisión, acuerdan por unanimidad </w:t>
      </w:r>
      <w:r w:rsidR="009634AF">
        <w:t>nombrar al Sr.__________ como único responsable del uso de estas firmas para su impresión en los documentos señalados. (USAR ESTA CLÁ</w:t>
      </w:r>
      <w:r w:rsidR="009634AF" w:rsidRPr="00D81401">
        <w:t>USULA SÓLO EN LOS CASOS QUE APLIQUE).</w:t>
      </w:r>
    </w:p>
    <w:p w:rsidR="00973542" w:rsidRDefault="006B037C" w:rsidP="006B037C">
      <w:pPr>
        <w:jc w:val="center"/>
      </w:pPr>
      <w:r>
        <w:t>DE LA CONFORMACIÓN DE SU</w:t>
      </w:r>
      <w:r w:rsidR="003372D9">
        <w:t>B</w:t>
      </w:r>
      <w:r>
        <w:t>COMISIONES MIXTAS (</w:t>
      </w:r>
      <w:r w:rsidR="003372D9" w:rsidRPr="00A259E5">
        <w:t>en su caso</w:t>
      </w:r>
      <w:r w:rsidRPr="00A259E5">
        <w:t>)</w:t>
      </w:r>
      <w:r w:rsidR="003372D9" w:rsidRPr="00A259E5">
        <w:t>.</w:t>
      </w:r>
    </w:p>
    <w:p w:rsidR="006B037C" w:rsidRDefault="001752BE" w:rsidP="003372D9">
      <w:pPr>
        <w:jc w:val="both"/>
      </w:pPr>
      <w:r w:rsidRPr="001752BE">
        <w:t xml:space="preserve">VIGÉCIMA </w:t>
      </w:r>
      <w:r w:rsidR="00F665C9">
        <w:t>CUART</w:t>
      </w:r>
      <w:r w:rsidR="00C02C5B">
        <w:t>A</w:t>
      </w:r>
      <w:r w:rsidR="006B037C">
        <w:t>.</w:t>
      </w:r>
      <w:r w:rsidR="00A259E5">
        <w:t xml:space="preserve"> </w:t>
      </w:r>
      <w:r w:rsidR="006B037C">
        <w:t xml:space="preserve">- </w:t>
      </w:r>
      <w:r w:rsidR="003372D9">
        <w:t xml:space="preserve">Señalar la existencia  </w:t>
      </w:r>
      <w:r w:rsidR="0013599E">
        <w:t xml:space="preserve">o no existencia, </w:t>
      </w:r>
      <w:r w:rsidR="003372D9">
        <w:t>de subc</w:t>
      </w:r>
      <w:r w:rsidR="00AD749E">
        <w:t>omisi</w:t>
      </w:r>
      <w:r w:rsidR="0013599E">
        <w:t>o</w:t>
      </w:r>
      <w:r w:rsidR="00AD749E">
        <w:t>n</w:t>
      </w:r>
      <w:r w:rsidR="0013599E">
        <w:t>es mixtas, su propósito</w:t>
      </w:r>
      <w:r w:rsidR="003372D9">
        <w:t xml:space="preserve">, </w:t>
      </w:r>
      <w:r w:rsidR="00E3244D">
        <w:t>funciones</w:t>
      </w:r>
      <w:r w:rsidR="00AD749E">
        <w:t>,</w:t>
      </w:r>
      <w:r w:rsidR="006F2ABA">
        <w:t xml:space="preserve"> </w:t>
      </w:r>
      <w:r w:rsidR="00AD749E">
        <w:t>integrantes y sus roles</w:t>
      </w:r>
      <w:r w:rsidR="003372D9">
        <w:t xml:space="preserve">, con base a lo convenido por las partes y </w:t>
      </w:r>
      <w:r w:rsidR="00B24208">
        <w:t>cuando</w:t>
      </w:r>
      <w:r w:rsidR="003372D9">
        <w:t xml:space="preserve"> las necesidades de la empresa </w:t>
      </w:r>
      <w:r w:rsidR="00B24208">
        <w:t xml:space="preserve">lo ameriten, </w:t>
      </w:r>
      <w:r w:rsidR="003372D9">
        <w:t>en razón de</w:t>
      </w:r>
      <w:r w:rsidR="0013599E">
        <w:t>l</w:t>
      </w:r>
      <w:r w:rsidR="003372D9">
        <w:t xml:space="preserve"> n</w:t>
      </w:r>
      <w:r w:rsidR="0013599E">
        <w:t>úmero de establecimientos, de las</w:t>
      </w:r>
      <w:r w:rsidR="003372D9">
        <w:t xml:space="preserve"> características tecnológicas o de la ca</w:t>
      </w:r>
      <w:r w:rsidR="006F2ABA">
        <w:t>ntidad de trabajadores que ocupe</w:t>
      </w:r>
      <w:r w:rsidR="003372D9">
        <w:t xml:space="preserve">. </w:t>
      </w:r>
      <w:r w:rsidR="00C14B38">
        <w:t>Se deberá d</w:t>
      </w:r>
      <w:r w:rsidR="003372D9">
        <w:t xml:space="preserve">etallar las normas de operación </w:t>
      </w:r>
      <w:r w:rsidR="00570314">
        <w:t>d</w:t>
      </w:r>
      <w:r w:rsidR="0013599E">
        <w:t>e estas</w:t>
      </w:r>
      <w:r w:rsidR="00570314">
        <w:t xml:space="preserve"> y </w:t>
      </w:r>
      <w:r w:rsidR="006F2ABA">
        <w:t xml:space="preserve">la </w:t>
      </w:r>
      <w:r w:rsidR="00570314">
        <w:t>periodicidad en que se presentarán sus informes</w:t>
      </w:r>
      <w:r w:rsidR="00E3244D">
        <w:t xml:space="preserve"> </w:t>
      </w:r>
      <w:r w:rsidR="00E3244D" w:rsidRPr="00E3244D">
        <w:t>(USAR ESTA CLÁUSULA SÓLO EN LOS CASOS QUE APLIQUE).</w:t>
      </w:r>
    </w:p>
    <w:p w:rsidR="00FE3E24" w:rsidRDefault="00FE3E24" w:rsidP="003372D9">
      <w:pPr>
        <w:jc w:val="both"/>
      </w:pPr>
    </w:p>
    <w:p w:rsidR="00FE3E24" w:rsidRDefault="00FE3E24" w:rsidP="009634AF">
      <w:pPr>
        <w:jc w:val="center"/>
      </w:pPr>
    </w:p>
    <w:p w:rsidR="009634AF" w:rsidRDefault="009634AF" w:rsidP="009634AF">
      <w:pPr>
        <w:jc w:val="center"/>
      </w:pPr>
      <w:r>
        <w:t>TRANSITORIO</w:t>
      </w:r>
    </w:p>
    <w:p w:rsidR="009634AF" w:rsidRDefault="009634AF" w:rsidP="009634AF">
      <w:pPr>
        <w:jc w:val="both"/>
      </w:pPr>
      <w:r>
        <w:t>ÚNICO.</w:t>
      </w:r>
      <w:r w:rsidR="00A259E5">
        <w:t xml:space="preserve"> </w:t>
      </w:r>
      <w:r>
        <w:t xml:space="preserve">- El presente documento entrará en vigor a partir del día siguiente de su aprobación por el patrón o su representante legal y por los trabajadores </w:t>
      </w:r>
      <w:r w:rsidR="00BB7AB1">
        <w:t xml:space="preserve">de la empresa </w:t>
      </w:r>
      <w:r w:rsidRPr="00D95312">
        <w:t>a través de</w:t>
      </w:r>
      <w:r w:rsidR="00BB7AB1">
        <w:t xml:space="preserve"> </w:t>
      </w:r>
      <w:r w:rsidRPr="00D95312">
        <w:t>l</w:t>
      </w:r>
      <w:r w:rsidR="00BB7AB1">
        <w:t>a representación de éstos en la Comisión</w:t>
      </w:r>
      <w:r>
        <w:t>.</w:t>
      </w:r>
    </w:p>
    <w:p w:rsidR="00FE3E24" w:rsidRDefault="00FE3E24" w:rsidP="009634AF">
      <w:pPr>
        <w:jc w:val="center"/>
      </w:pPr>
    </w:p>
    <w:p w:rsidR="00BB7AB1" w:rsidRDefault="00BB7AB1" w:rsidP="009634AF">
      <w:pPr>
        <w:jc w:val="center"/>
      </w:pPr>
      <w:r>
        <w:t>CONVALIDACIÓN</w:t>
      </w:r>
    </w:p>
    <w:p w:rsidR="009634AF" w:rsidRDefault="009634AF" w:rsidP="00451329">
      <w:pPr>
        <w:jc w:val="both"/>
      </w:pPr>
      <w:r w:rsidRPr="00D95312">
        <w:t xml:space="preserve">Los </w:t>
      </w:r>
      <w:r>
        <w:t xml:space="preserve">aquí </w:t>
      </w:r>
      <w:r w:rsidR="002229F2">
        <w:t xml:space="preserve">firmantes, patrón o su representante, representante de los trabajadores e integrantes de la Comisión Mixtas de Capacitación, Adiestramiento y Productividad, en cumplimiento a lo dispuesto en </w:t>
      </w:r>
      <w:r w:rsidRPr="00D95312">
        <w:t xml:space="preserve">la cláusula </w:t>
      </w:r>
      <w:r>
        <w:t>del transitorio ÚNICO</w:t>
      </w:r>
      <w:r w:rsidRPr="00D95312">
        <w:t>, manif</w:t>
      </w:r>
      <w:r w:rsidR="00451329">
        <w:t>estamos nuestra conformidad</w:t>
      </w:r>
      <w:r w:rsidRPr="00D95312">
        <w:t>.</w:t>
      </w:r>
    </w:p>
    <w:p w:rsidR="00F716A6" w:rsidRDefault="00F716A6" w:rsidP="009634AF">
      <w:pPr>
        <w:jc w:val="center"/>
      </w:pPr>
    </w:p>
    <w:tbl>
      <w:tblPr>
        <w:tblStyle w:val="Tablaconcuadrcula"/>
        <w:tblW w:w="9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135"/>
        <w:gridCol w:w="4354"/>
        <w:gridCol w:w="270"/>
      </w:tblGrid>
      <w:tr w:rsidR="001036FE" w:rsidTr="00D90F13">
        <w:trPr>
          <w:trHeight w:val="3036"/>
        </w:trPr>
        <w:tc>
          <w:tcPr>
            <w:tcW w:w="4624" w:type="dxa"/>
            <w:gridSpan w:val="2"/>
            <w:vAlign w:val="center"/>
          </w:tcPr>
          <w:p w:rsidR="001036FE" w:rsidRDefault="00D90F13" w:rsidP="00E7399C">
            <w:pPr>
              <w:jc w:val="center"/>
            </w:pPr>
            <w:r>
              <w:t>P</w:t>
            </w:r>
            <w:r w:rsidRPr="001F4AAA">
              <w:t xml:space="preserve">or </w:t>
            </w:r>
            <w:r>
              <w:t>el Patrón</w:t>
            </w:r>
          </w:p>
          <w:p w:rsidR="001036FE" w:rsidRDefault="001036FE" w:rsidP="00E7399C">
            <w:pPr>
              <w:jc w:val="center"/>
            </w:pPr>
          </w:p>
          <w:p w:rsidR="001036FE" w:rsidRDefault="001036FE" w:rsidP="00E7399C">
            <w:pPr>
              <w:jc w:val="center"/>
            </w:pPr>
          </w:p>
          <w:p w:rsidR="00D90F13" w:rsidRDefault="00D90F13" w:rsidP="00E7399C">
            <w:pPr>
              <w:jc w:val="center"/>
            </w:pPr>
          </w:p>
          <w:p w:rsidR="001036FE" w:rsidRDefault="001036FE" w:rsidP="00E7399C">
            <w:pPr>
              <w:jc w:val="center"/>
            </w:pPr>
            <w:r>
              <w:t>______________</w:t>
            </w:r>
            <w:r w:rsidRPr="00B03760">
              <w:t>_</w:t>
            </w:r>
            <w:r>
              <w:t>_____________</w:t>
            </w:r>
          </w:p>
          <w:p w:rsidR="001036FE" w:rsidRDefault="002229F2" w:rsidP="00E7399C">
            <w:pPr>
              <w:jc w:val="center"/>
            </w:pPr>
            <w:r>
              <w:t>Nombre y firma</w:t>
            </w:r>
          </w:p>
          <w:p w:rsidR="001036FE" w:rsidRDefault="001036FE" w:rsidP="00E7399C">
            <w:pPr>
              <w:jc w:val="center"/>
            </w:pPr>
          </w:p>
          <w:p w:rsidR="001036FE" w:rsidRDefault="001036FE" w:rsidP="00E7399C">
            <w:pPr>
              <w:jc w:val="center"/>
            </w:pPr>
          </w:p>
          <w:p w:rsidR="001036FE" w:rsidRDefault="00D90F13" w:rsidP="00D90F13">
            <w:pPr>
              <w:jc w:val="both"/>
            </w:pPr>
            <w:r>
              <w:t>Los integrantes de la Comisión:</w:t>
            </w:r>
          </w:p>
        </w:tc>
        <w:tc>
          <w:tcPr>
            <w:tcW w:w="4624" w:type="dxa"/>
            <w:gridSpan w:val="2"/>
          </w:tcPr>
          <w:p w:rsidR="00D90F13" w:rsidRDefault="00D90F13" w:rsidP="00E7399C">
            <w:pPr>
              <w:jc w:val="center"/>
            </w:pPr>
          </w:p>
          <w:p w:rsidR="00D90F13" w:rsidRDefault="00D90F13" w:rsidP="00D90F13">
            <w:pPr>
              <w:jc w:val="center"/>
            </w:pPr>
            <w:r>
              <w:t>Por los Trabajadores</w:t>
            </w:r>
          </w:p>
          <w:p w:rsidR="00D90F13" w:rsidRDefault="00D90F13" w:rsidP="00E7399C">
            <w:pPr>
              <w:jc w:val="center"/>
            </w:pPr>
          </w:p>
          <w:p w:rsidR="001036FE" w:rsidRDefault="001036FE" w:rsidP="00E7399C">
            <w:pPr>
              <w:jc w:val="center"/>
            </w:pPr>
          </w:p>
          <w:p w:rsidR="00D90F13" w:rsidRDefault="00D90F13" w:rsidP="00E7399C">
            <w:pPr>
              <w:jc w:val="center"/>
            </w:pPr>
          </w:p>
          <w:p w:rsidR="001036FE" w:rsidRDefault="001036FE" w:rsidP="00E7399C">
            <w:pPr>
              <w:jc w:val="center"/>
            </w:pPr>
            <w:r>
              <w:t>____________________________</w:t>
            </w:r>
          </w:p>
          <w:p w:rsidR="001036FE" w:rsidRDefault="001036FE" w:rsidP="002229F2">
            <w:pPr>
              <w:jc w:val="center"/>
            </w:pPr>
            <w:r>
              <w:t>Nombre</w:t>
            </w:r>
            <w:r w:rsidR="002229F2">
              <w:t xml:space="preserve"> y firma</w:t>
            </w:r>
          </w:p>
        </w:tc>
      </w:tr>
      <w:tr w:rsidR="001036FE" w:rsidTr="00D90F13">
        <w:trPr>
          <w:trHeight w:val="2577"/>
        </w:trPr>
        <w:tc>
          <w:tcPr>
            <w:tcW w:w="4624" w:type="dxa"/>
            <w:gridSpan w:val="2"/>
            <w:vAlign w:val="center"/>
          </w:tcPr>
          <w:p w:rsidR="001036FE" w:rsidRDefault="001036FE" w:rsidP="00E7399C">
            <w:pPr>
              <w:jc w:val="center"/>
            </w:pPr>
          </w:p>
          <w:p w:rsidR="001036FE" w:rsidRDefault="00D90F13" w:rsidP="00E7399C">
            <w:pPr>
              <w:jc w:val="center"/>
            </w:pPr>
            <w:r>
              <w:t xml:space="preserve">Coordinador </w:t>
            </w:r>
          </w:p>
          <w:p w:rsidR="001036FE" w:rsidRDefault="001036FE" w:rsidP="00E7399C">
            <w:pPr>
              <w:jc w:val="center"/>
            </w:pPr>
          </w:p>
          <w:p w:rsidR="001036FE" w:rsidRDefault="001036FE" w:rsidP="00E7399C">
            <w:pPr>
              <w:jc w:val="center"/>
            </w:pPr>
          </w:p>
          <w:p w:rsidR="00683017" w:rsidRDefault="00683017" w:rsidP="00E7399C">
            <w:pPr>
              <w:jc w:val="center"/>
            </w:pPr>
          </w:p>
          <w:p w:rsidR="001036FE" w:rsidRDefault="001036FE" w:rsidP="00E7399C">
            <w:pPr>
              <w:jc w:val="center"/>
            </w:pPr>
            <w:r>
              <w:t>_____________</w:t>
            </w:r>
            <w:r w:rsidRPr="00B03760">
              <w:t>______</w:t>
            </w:r>
            <w:r>
              <w:t>_________</w:t>
            </w:r>
          </w:p>
          <w:p w:rsidR="001036FE" w:rsidRDefault="00D90F13" w:rsidP="00E7399C">
            <w:pPr>
              <w:jc w:val="center"/>
            </w:pPr>
            <w:r>
              <w:t>Nombre y firma</w:t>
            </w:r>
          </w:p>
          <w:p w:rsidR="001036FE" w:rsidRDefault="001036FE" w:rsidP="00E7399C">
            <w:pPr>
              <w:jc w:val="center"/>
            </w:pPr>
          </w:p>
          <w:p w:rsidR="001036FE" w:rsidRDefault="001036FE" w:rsidP="00E7399C">
            <w:pPr>
              <w:jc w:val="center"/>
            </w:pPr>
          </w:p>
        </w:tc>
        <w:tc>
          <w:tcPr>
            <w:tcW w:w="4624" w:type="dxa"/>
            <w:gridSpan w:val="2"/>
          </w:tcPr>
          <w:p w:rsidR="001036FE" w:rsidRDefault="001036FE" w:rsidP="00E7399C">
            <w:pPr>
              <w:jc w:val="center"/>
            </w:pPr>
          </w:p>
          <w:p w:rsidR="001036FE" w:rsidRDefault="00D90F13" w:rsidP="00E7399C">
            <w:pPr>
              <w:jc w:val="center"/>
            </w:pPr>
            <w:r>
              <w:t>Secretario</w:t>
            </w:r>
          </w:p>
          <w:p w:rsidR="001036FE" w:rsidRDefault="001036FE" w:rsidP="00E7399C">
            <w:pPr>
              <w:jc w:val="center"/>
            </w:pPr>
          </w:p>
          <w:p w:rsidR="001036FE" w:rsidRDefault="001036FE" w:rsidP="00E7399C">
            <w:pPr>
              <w:jc w:val="center"/>
            </w:pPr>
          </w:p>
          <w:p w:rsidR="00683017" w:rsidRDefault="00683017" w:rsidP="00E7399C">
            <w:pPr>
              <w:jc w:val="center"/>
            </w:pPr>
          </w:p>
          <w:p w:rsidR="001036FE" w:rsidRDefault="001036FE" w:rsidP="00E7399C">
            <w:pPr>
              <w:jc w:val="center"/>
            </w:pPr>
            <w:r>
              <w:t>____________________________</w:t>
            </w:r>
          </w:p>
          <w:p w:rsidR="001036FE" w:rsidRDefault="001036FE" w:rsidP="00D90F13">
            <w:pPr>
              <w:jc w:val="center"/>
            </w:pPr>
            <w:r>
              <w:t>Nombre</w:t>
            </w:r>
            <w:r w:rsidR="00D90F13">
              <w:t xml:space="preserve"> y firma</w:t>
            </w:r>
          </w:p>
        </w:tc>
      </w:tr>
      <w:tr w:rsidR="00D90F13" w:rsidTr="00D90F13">
        <w:trPr>
          <w:gridAfter w:val="1"/>
          <w:wAfter w:w="270" w:type="dxa"/>
          <w:trHeight w:val="1876"/>
        </w:trPr>
        <w:tc>
          <w:tcPr>
            <w:tcW w:w="4489" w:type="dxa"/>
            <w:vAlign w:val="center"/>
          </w:tcPr>
          <w:p w:rsidR="00D90F13" w:rsidRDefault="00D90F13" w:rsidP="004D64C9">
            <w:pPr>
              <w:jc w:val="center"/>
            </w:pPr>
          </w:p>
          <w:p w:rsidR="00D90F13" w:rsidRDefault="00D90F13" w:rsidP="004D64C9">
            <w:pPr>
              <w:jc w:val="center"/>
            </w:pPr>
            <w:r>
              <w:t xml:space="preserve">Vocal </w:t>
            </w:r>
          </w:p>
          <w:p w:rsidR="00D90F13" w:rsidRDefault="00D90F13" w:rsidP="004D64C9">
            <w:pPr>
              <w:jc w:val="center"/>
            </w:pPr>
          </w:p>
          <w:p w:rsidR="00D90F13" w:rsidRDefault="00D90F13" w:rsidP="004D64C9">
            <w:pPr>
              <w:jc w:val="center"/>
            </w:pPr>
          </w:p>
          <w:p w:rsidR="00D90F13" w:rsidRDefault="00D90F13" w:rsidP="004D64C9">
            <w:pPr>
              <w:jc w:val="center"/>
            </w:pPr>
          </w:p>
          <w:p w:rsidR="00D90F13" w:rsidRDefault="00D90F13" w:rsidP="004D64C9">
            <w:pPr>
              <w:jc w:val="center"/>
            </w:pPr>
            <w:r>
              <w:t>_____________</w:t>
            </w:r>
            <w:r w:rsidRPr="00B03760">
              <w:t>______</w:t>
            </w:r>
            <w:r>
              <w:t>_________</w:t>
            </w:r>
          </w:p>
          <w:p w:rsidR="00D90F13" w:rsidRDefault="00D90F13" w:rsidP="00A259E5">
            <w:pPr>
              <w:jc w:val="center"/>
            </w:pPr>
            <w:r>
              <w:t>Nombre y firma</w:t>
            </w:r>
          </w:p>
        </w:tc>
        <w:tc>
          <w:tcPr>
            <w:tcW w:w="4489" w:type="dxa"/>
            <w:gridSpan w:val="2"/>
          </w:tcPr>
          <w:p w:rsidR="00D90F13" w:rsidRDefault="00D90F13" w:rsidP="004D64C9">
            <w:pPr>
              <w:jc w:val="center"/>
            </w:pPr>
          </w:p>
          <w:p w:rsidR="00D90F13" w:rsidRDefault="00D90F13" w:rsidP="004D64C9">
            <w:pPr>
              <w:jc w:val="center"/>
            </w:pPr>
            <w:r>
              <w:t>Vocal</w:t>
            </w:r>
          </w:p>
          <w:p w:rsidR="00D90F13" w:rsidRDefault="00D90F13" w:rsidP="004D64C9">
            <w:pPr>
              <w:jc w:val="center"/>
            </w:pPr>
          </w:p>
          <w:p w:rsidR="00D90F13" w:rsidRDefault="00D90F13" w:rsidP="004D64C9">
            <w:pPr>
              <w:jc w:val="center"/>
            </w:pPr>
          </w:p>
          <w:p w:rsidR="00D90F13" w:rsidRDefault="00D90F13" w:rsidP="004D64C9">
            <w:pPr>
              <w:jc w:val="center"/>
            </w:pPr>
          </w:p>
          <w:p w:rsidR="00D90F13" w:rsidRDefault="00D90F13" w:rsidP="004D64C9">
            <w:pPr>
              <w:jc w:val="center"/>
            </w:pPr>
            <w:r>
              <w:t>____________________________</w:t>
            </w:r>
          </w:p>
          <w:p w:rsidR="00D90F13" w:rsidRDefault="00D90F13" w:rsidP="004D64C9">
            <w:pPr>
              <w:jc w:val="center"/>
            </w:pPr>
            <w:r>
              <w:t>Nombre y firma</w:t>
            </w:r>
          </w:p>
        </w:tc>
      </w:tr>
    </w:tbl>
    <w:p w:rsidR="00926C5E" w:rsidRDefault="00926C5E" w:rsidP="0051212A">
      <w:pPr>
        <w:jc w:val="both"/>
        <w:rPr>
          <w:rStyle w:val="Hipervnculo"/>
          <w:sz w:val="18"/>
          <w:szCs w:val="18"/>
          <w:u w:val="none"/>
        </w:rPr>
      </w:pPr>
    </w:p>
    <w:sectPr w:rsidR="00926C5E" w:rsidSect="00952201">
      <w:headerReference w:type="even" r:id="rId8"/>
      <w:headerReference w:type="default" r:id="rId9"/>
      <w:footerReference w:type="default" r:id="rId10"/>
      <w:headerReference w:type="first" r:id="rId11"/>
      <w:pgSz w:w="12240" w:h="15840"/>
      <w:pgMar w:top="1134" w:right="1701" w:bottom="1134" w:left="170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7D5" w:rsidRDefault="006877D5" w:rsidP="00BA095A">
      <w:pPr>
        <w:spacing w:after="0" w:line="240" w:lineRule="auto"/>
      </w:pPr>
      <w:r>
        <w:separator/>
      </w:r>
    </w:p>
  </w:endnote>
  <w:endnote w:type="continuationSeparator" w:id="0">
    <w:p w:rsidR="006877D5" w:rsidRDefault="006877D5" w:rsidP="00BA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702894"/>
      <w:docPartObj>
        <w:docPartGallery w:val="Page Numbers (Bottom of Page)"/>
        <w:docPartUnique/>
      </w:docPartObj>
    </w:sdtPr>
    <w:sdtEndPr>
      <w:rPr>
        <w:sz w:val="20"/>
        <w:szCs w:val="20"/>
      </w:rPr>
    </w:sdtEndPr>
    <w:sdtContent>
      <w:p w:rsidR="00E94FCA" w:rsidRPr="00FC7F59" w:rsidRDefault="00E94FCA">
        <w:pPr>
          <w:pStyle w:val="Piedepgina"/>
          <w:jc w:val="center"/>
          <w:rPr>
            <w:sz w:val="20"/>
            <w:szCs w:val="20"/>
          </w:rPr>
        </w:pPr>
        <w:r w:rsidRPr="00FC7F59">
          <w:rPr>
            <w:sz w:val="20"/>
            <w:szCs w:val="20"/>
          </w:rPr>
          <w:fldChar w:fldCharType="begin"/>
        </w:r>
        <w:r w:rsidRPr="00FC7F59">
          <w:rPr>
            <w:sz w:val="20"/>
            <w:szCs w:val="20"/>
          </w:rPr>
          <w:instrText>PAGE   \* MERGEFORMAT</w:instrText>
        </w:r>
        <w:r w:rsidRPr="00FC7F59">
          <w:rPr>
            <w:sz w:val="20"/>
            <w:szCs w:val="20"/>
          </w:rPr>
          <w:fldChar w:fldCharType="separate"/>
        </w:r>
        <w:r w:rsidR="00FF00A4" w:rsidRPr="00FF00A4">
          <w:rPr>
            <w:noProof/>
            <w:sz w:val="20"/>
            <w:szCs w:val="20"/>
            <w:lang w:val="es-ES"/>
          </w:rPr>
          <w:t>2</w:t>
        </w:r>
        <w:r w:rsidRPr="00FC7F59">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7D5" w:rsidRDefault="006877D5" w:rsidP="00BA095A">
      <w:pPr>
        <w:spacing w:after="0" w:line="240" w:lineRule="auto"/>
      </w:pPr>
      <w:r>
        <w:separator/>
      </w:r>
    </w:p>
  </w:footnote>
  <w:footnote w:type="continuationSeparator" w:id="0">
    <w:p w:rsidR="006877D5" w:rsidRDefault="006877D5" w:rsidP="00BA095A">
      <w:pPr>
        <w:spacing w:after="0" w:line="240" w:lineRule="auto"/>
      </w:pPr>
      <w:r>
        <w:continuationSeparator/>
      </w:r>
    </w:p>
  </w:footnote>
  <w:footnote w:id="1">
    <w:p w:rsidR="00265429" w:rsidRPr="002955DE" w:rsidRDefault="00265429" w:rsidP="00265429">
      <w:pPr>
        <w:pStyle w:val="Textonotapie"/>
        <w:jc w:val="both"/>
        <w:rPr>
          <w:sz w:val="18"/>
          <w:szCs w:val="18"/>
        </w:rPr>
      </w:pPr>
      <w:r w:rsidRPr="002955DE">
        <w:rPr>
          <w:rStyle w:val="Refdenotaalpie"/>
          <w:sz w:val="18"/>
          <w:szCs w:val="18"/>
        </w:rPr>
        <w:footnoteRef/>
      </w:r>
      <w:r w:rsidRPr="002955DE">
        <w:rPr>
          <w:sz w:val="18"/>
          <w:szCs w:val="18"/>
        </w:rPr>
        <w:t xml:space="preserve"> Para la firma de este documento, y como se señaló en el párrafo </w:t>
      </w:r>
      <w:r w:rsidR="000C3FAF">
        <w:rPr>
          <w:sz w:val="18"/>
          <w:szCs w:val="18"/>
        </w:rPr>
        <w:t>correspondiente</w:t>
      </w:r>
      <w:r>
        <w:rPr>
          <w:sz w:val="18"/>
          <w:szCs w:val="18"/>
        </w:rPr>
        <w:t xml:space="preserve">, se requiere </w:t>
      </w:r>
      <w:r w:rsidRPr="000C3FAF">
        <w:rPr>
          <w:color w:val="000000" w:themeColor="text1"/>
          <w:sz w:val="18"/>
          <w:szCs w:val="18"/>
        </w:rPr>
        <w:t>obligatoriamente c</w:t>
      </w:r>
      <w:r>
        <w:rPr>
          <w:sz w:val="18"/>
          <w:szCs w:val="18"/>
        </w:rPr>
        <w:t>ontar con el calendario de actividades en forma de gráfica de Gantt. Este calendario y los planes y programas de capacitación, adiestramiento y productividad deberán anexarse al presente documento y estar a disponibilidad permanente de la Secretaría del Trabajo y Previsión Social y/o de la Secretaría de Economía (Artículo 153-F Bis de la LFT).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315" w:rsidRDefault="006877D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746594" o:spid="_x0000_s2050" type="#_x0000_t136" style="position:absolute;margin-left:0;margin-top:0;width:489.55pt;height:133.5pt;rotation:315;z-index:-251655168;mso-position-horizontal:center;mso-position-horizontal-relative:margin;mso-position-vertical:center;mso-position-vertical-relative:margin" o:allowincell="f" fillcolor="silver" stroked="f">
          <v:fill opacity=".5"/>
          <v:textpath style="font-family:&quot;Soberana Sans&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FCA" w:rsidRDefault="006877D5" w:rsidP="00364DC9">
    <w:pPr>
      <w:pStyle w:val="Encabezado"/>
      <w:jc w:val="right"/>
      <w:rPr>
        <w:smallCaps/>
        <w:color w:val="7F7F7F"/>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746595" o:spid="_x0000_s2051" type="#_x0000_t136" style="position:absolute;left:0;text-align:left;margin-left:0;margin-top:0;width:489.55pt;height:133.5pt;rotation:315;z-index:-251653120;mso-position-horizontal:center;mso-position-horizontal-relative:margin;mso-position-vertical:center;mso-position-vertical-relative:margin" o:allowincell="f" fillcolor="silver" stroked="f">
          <v:fill opacity=".5"/>
          <v:textpath style="font-family:&quot;Soberana Sans&quot;;font-size:1pt" string="BORRADOR"/>
          <w10:wrap anchorx="margin" anchory="margin"/>
        </v:shape>
      </w:pict>
    </w:r>
    <w:r w:rsidR="000D5F6E">
      <w:rPr>
        <w:smallCaps/>
        <w:color w:val="7F7F7F"/>
        <w:sz w:val="20"/>
      </w:rPr>
      <w:t>PROPUESTA DE ACTA DE INTEGRACIÓN Y BASES DE FUNCIONAMIENTO DE LA CMCAP</w:t>
    </w:r>
  </w:p>
  <w:p w:rsidR="000D5F6E" w:rsidRPr="00F2623F" w:rsidRDefault="000D5F6E" w:rsidP="00364DC9">
    <w:pPr>
      <w:pStyle w:val="Encabezado"/>
      <w:jc w:val="right"/>
      <w:rPr>
        <w:smallCaps/>
        <w:color w:val="7F7F7F"/>
        <w:sz w:val="20"/>
      </w:rPr>
    </w:pPr>
    <w:r>
      <w:rPr>
        <w:smallCaps/>
        <w:color w:val="7F7F7F"/>
        <w:sz w:val="20"/>
      </w:rPr>
      <w:t>BORRADOR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315" w:rsidRDefault="006877D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746593" o:spid="_x0000_s2049" type="#_x0000_t136" style="position:absolute;margin-left:0;margin-top:0;width:489.55pt;height:133.5pt;rotation:315;z-index:-251657216;mso-position-horizontal:center;mso-position-horizontal-relative:margin;mso-position-vertical:center;mso-position-vertical-relative:margin" o:allowincell="f" fillcolor="silver" stroked="f">
          <v:fill opacity=".5"/>
          <v:textpath style="font-family:&quot;Soberana Sans&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FCEF9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AAF0960"/>
    <w:multiLevelType w:val="hybridMultilevel"/>
    <w:tmpl w:val="2D8A6C4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835D96"/>
    <w:multiLevelType w:val="hybridMultilevel"/>
    <w:tmpl w:val="F9469A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A2FC1"/>
    <w:multiLevelType w:val="hybridMultilevel"/>
    <w:tmpl w:val="2D64AD64"/>
    <w:lvl w:ilvl="0" w:tplc="3356D2A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35A1EEB"/>
    <w:multiLevelType w:val="hybridMultilevel"/>
    <w:tmpl w:val="8CA40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3973D7"/>
    <w:multiLevelType w:val="hybridMultilevel"/>
    <w:tmpl w:val="948C4E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93605E"/>
    <w:multiLevelType w:val="hybridMultilevel"/>
    <w:tmpl w:val="2BF822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D69B9"/>
    <w:multiLevelType w:val="hybridMultilevel"/>
    <w:tmpl w:val="2D8A6C4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3A282C"/>
    <w:multiLevelType w:val="hybridMultilevel"/>
    <w:tmpl w:val="19148836"/>
    <w:lvl w:ilvl="0" w:tplc="65D2BED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02F6EE3"/>
    <w:multiLevelType w:val="hybridMultilevel"/>
    <w:tmpl w:val="D4568D0E"/>
    <w:lvl w:ilvl="0" w:tplc="080A000F">
      <w:start w:val="1"/>
      <w:numFmt w:val="decimal"/>
      <w:lvlText w:val="%1."/>
      <w:lvlJc w:val="left"/>
      <w:pPr>
        <w:ind w:left="720" w:hanging="360"/>
      </w:pPr>
      <w:rPr>
        <w:rFonts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9957C0"/>
    <w:multiLevelType w:val="hybridMultilevel"/>
    <w:tmpl w:val="0046D6D8"/>
    <w:lvl w:ilvl="0" w:tplc="080A000F">
      <w:start w:val="1"/>
      <w:numFmt w:val="decimal"/>
      <w:lvlText w:val="%1."/>
      <w:lvlJc w:val="left"/>
      <w:pPr>
        <w:ind w:left="720" w:hanging="360"/>
      </w:pPr>
      <w:rPr>
        <w:rFonts w:hint="default"/>
        <w:sz w:val="22"/>
      </w:rPr>
    </w:lvl>
    <w:lvl w:ilvl="1" w:tplc="441E8E92">
      <w:start w:val="3"/>
      <w:numFmt w:val="bullet"/>
      <w:lvlText w:val="•"/>
      <w:lvlJc w:val="left"/>
      <w:pPr>
        <w:ind w:left="1785" w:hanging="705"/>
      </w:pPr>
      <w:rPr>
        <w:rFonts w:ascii="Soberana Sans" w:eastAsiaTheme="minorHAnsi" w:hAnsi="Soberana Sans"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FB0BF6"/>
    <w:multiLevelType w:val="hybridMultilevel"/>
    <w:tmpl w:val="26666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E956BC"/>
    <w:multiLevelType w:val="hybridMultilevel"/>
    <w:tmpl w:val="D4568D0E"/>
    <w:lvl w:ilvl="0" w:tplc="080A000F">
      <w:start w:val="1"/>
      <w:numFmt w:val="decimal"/>
      <w:lvlText w:val="%1."/>
      <w:lvlJc w:val="left"/>
      <w:pPr>
        <w:ind w:left="720" w:hanging="360"/>
      </w:pPr>
      <w:rPr>
        <w:rFonts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7655B1"/>
    <w:multiLevelType w:val="hybridMultilevel"/>
    <w:tmpl w:val="D4568D0E"/>
    <w:lvl w:ilvl="0" w:tplc="080A000F">
      <w:start w:val="1"/>
      <w:numFmt w:val="decimal"/>
      <w:lvlText w:val="%1."/>
      <w:lvlJc w:val="left"/>
      <w:pPr>
        <w:ind w:left="720" w:hanging="360"/>
      </w:pPr>
      <w:rPr>
        <w:rFonts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BF2B17"/>
    <w:multiLevelType w:val="hybridMultilevel"/>
    <w:tmpl w:val="7340E8E0"/>
    <w:lvl w:ilvl="0" w:tplc="080A0017">
      <w:start w:val="1"/>
      <w:numFmt w:val="lowerLetter"/>
      <w:lvlText w:val="%1)"/>
      <w:lvlJc w:val="left"/>
      <w:pPr>
        <w:ind w:left="720" w:hanging="360"/>
      </w:pPr>
      <w:rPr>
        <w:rFonts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D82FE3"/>
    <w:multiLevelType w:val="hybridMultilevel"/>
    <w:tmpl w:val="C26053B6"/>
    <w:lvl w:ilvl="0" w:tplc="6E565ABE">
      <w:start w:val="1"/>
      <w:numFmt w:val="bullet"/>
      <w:lvlText w:val=""/>
      <w:lvlJc w:val="left"/>
      <w:pPr>
        <w:ind w:left="720" w:hanging="360"/>
      </w:pPr>
      <w:rPr>
        <w:rFonts w:ascii="Symbol" w:hAnsi="Symbo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6F4530"/>
    <w:multiLevelType w:val="hybridMultilevel"/>
    <w:tmpl w:val="2D8A6C4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C90007"/>
    <w:multiLevelType w:val="hybridMultilevel"/>
    <w:tmpl w:val="FF866D50"/>
    <w:lvl w:ilvl="0" w:tplc="080A0019">
      <w:start w:val="1"/>
      <w:numFmt w:val="lowerLetter"/>
      <w:lvlText w:val="%1."/>
      <w:lvlJc w:val="left"/>
      <w:pPr>
        <w:ind w:left="360" w:hanging="360"/>
      </w:pPr>
      <w:rPr>
        <w:rFonts w:hint="default"/>
      </w:rPr>
    </w:lvl>
    <w:lvl w:ilvl="1" w:tplc="35EC0B72">
      <w:start w:val="1"/>
      <w:numFmt w:val="decimal"/>
      <w:lvlText w:val="%2."/>
      <w:lvlJc w:val="left"/>
      <w:pPr>
        <w:ind w:left="1080" w:hanging="360"/>
      </w:pPr>
      <w:rPr>
        <w:rFonts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8A26DF4"/>
    <w:multiLevelType w:val="hybridMultilevel"/>
    <w:tmpl w:val="948C4E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3246D4"/>
    <w:multiLevelType w:val="hybridMultilevel"/>
    <w:tmpl w:val="B538ACF4"/>
    <w:lvl w:ilvl="0" w:tplc="080A0019">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489E195D"/>
    <w:multiLevelType w:val="hybridMultilevel"/>
    <w:tmpl w:val="6F5C9A42"/>
    <w:lvl w:ilvl="0" w:tplc="84425FBE">
      <w:start w:val="1"/>
      <w:numFmt w:val="bullet"/>
      <w:lvlText w:val=""/>
      <w:lvlJc w:val="left"/>
      <w:pPr>
        <w:ind w:left="720" w:hanging="360"/>
      </w:pPr>
      <w:rPr>
        <w:rFonts w:ascii="Symbol" w:hAnsi="Symbol" w:hint="default"/>
        <w:dstrike w:val="0"/>
        <w:color w:val="auto"/>
        <w:sz w:val="20"/>
        <w:szCs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66788D"/>
    <w:multiLevelType w:val="hybridMultilevel"/>
    <w:tmpl w:val="783E6890"/>
    <w:lvl w:ilvl="0" w:tplc="EFBC8C0A">
      <w:start w:val="1"/>
      <w:numFmt w:val="lowerRoman"/>
      <w:lvlText w:val="%1."/>
      <w:lvlJc w:val="right"/>
      <w:pPr>
        <w:ind w:left="1440" w:hanging="360"/>
      </w:pPr>
      <w:rPr>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4B2350BE"/>
    <w:multiLevelType w:val="hybridMultilevel"/>
    <w:tmpl w:val="7E307A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9A0D2B"/>
    <w:multiLevelType w:val="hybridMultilevel"/>
    <w:tmpl w:val="9F40F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CD3514"/>
    <w:multiLevelType w:val="hybridMultilevel"/>
    <w:tmpl w:val="A6D4B218"/>
    <w:lvl w:ilvl="0" w:tplc="EC30831E">
      <w:start w:val="1"/>
      <w:numFmt w:val="decimal"/>
      <w:lvlText w:val="%1."/>
      <w:lvlJc w:val="left"/>
      <w:pPr>
        <w:ind w:left="949" w:hanging="360"/>
      </w:pPr>
      <w:rPr>
        <w:rFonts w:hint="default"/>
      </w:rPr>
    </w:lvl>
    <w:lvl w:ilvl="1" w:tplc="080A0019" w:tentative="1">
      <w:start w:val="1"/>
      <w:numFmt w:val="lowerLetter"/>
      <w:lvlText w:val="%2."/>
      <w:lvlJc w:val="left"/>
      <w:pPr>
        <w:ind w:left="1669" w:hanging="360"/>
      </w:pPr>
    </w:lvl>
    <w:lvl w:ilvl="2" w:tplc="080A001B" w:tentative="1">
      <w:start w:val="1"/>
      <w:numFmt w:val="lowerRoman"/>
      <w:lvlText w:val="%3."/>
      <w:lvlJc w:val="right"/>
      <w:pPr>
        <w:ind w:left="2389" w:hanging="180"/>
      </w:pPr>
    </w:lvl>
    <w:lvl w:ilvl="3" w:tplc="080A000F" w:tentative="1">
      <w:start w:val="1"/>
      <w:numFmt w:val="decimal"/>
      <w:lvlText w:val="%4."/>
      <w:lvlJc w:val="left"/>
      <w:pPr>
        <w:ind w:left="3109" w:hanging="360"/>
      </w:pPr>
    </w:lvl>
    <w:lvl w:ilvl="4" w:tplc="080A0019" w:tentative="1">
      <w:start w:val="1"/>
      <w:numFmt w:val="lowerLetter"/>
      <w:lvlText w:val="%5."/>
      <w:lvlJc w:val="left"/>
      <w:pPr>
        <w:ind w:left="3829" w:hanging="360"/>
      </w:pPr>
    </w:lvl>
    <w:lvl w:ilvl="5" w:tplc="080A001B" w:tentative="1">
      <w:start w:val="1"/>
      <w:numFmt w:val="lowerRoman"/>
      <w:lvlText w:val="%6."/>
      <w:lvlJc w:val="right"/>
      <w:pPr>
        <w:ind w:left="4549" w:hanging="180"/>
      </w:pPr>
    </w:lvl>
    <w:lvl w:ilvl="6" w:tplc="080A000F" w:tentative="1">
      <w:start w:val="1"/>
      <w:numFmt w:val="decimal"/>
      <w:lvlText w:val="%7."/>
      <w:lvlJc w:val="left"/>
      <w:pPr>
        <w:ind w:left="5269" w:hanging="360"/>
      </w:pPr>
    </w:lvl>
    <w:lvl w:ilvl="7" w:tplc="080A0019" w:tentative="1">
      <w:start w:val="1"/>
      <w:numFmt w:val="lowerLetter"/>
      <w:lvlText w:val="%8."/>
      <w:lvlJc w:val="left"/>
      <w:pPr>
        <w:ind w:left="5989" w:hanging="360"/>
      </w:pPr>
    </w:lvl>
    <w:lvl w:ilvl="8" w:tplc="080A001B" w:tentative="1">
      <w:start w:val="1"/>
      <w:numFmt w:val="lowerRoman"/>
      <w:lvlText w:val="%9."/>
      <w:lvlJc w:val="right"/>
      <w:pPr>
        <w:ind w:left="6709" w:hanging="180"/>
      </w:pPr>
    </w:lvl>
  </w:abstractNum>
  <w:abstractNum w:abstractNumId="25" w15:restartNumberingAfterBreak="0">
    <w:nsid w:val="4D5329E5"/>
    <w:multiLevelType w:val="hybridMultilevel"/>
    <w:tmpl w:val="528EA5D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765B70"/>
    <w:multiLevelType w:val="hybridMultilevel"/>
    <w:tmpl w:val="BD2A86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09015E"/>
    <w:multiLevelType w:val="hybridMultilevel"/>
    <w:tmpl w:val="2D8A6C4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CD03DB"/>
    <w:multiLevelType w:val="hybridMultilevel"/>
    <w:tmpl w:val="2BF822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B832C2"/>
    <w:multiLevelType w:val="hybridMultilevel"/>
    <w:tmpl w:val="2D8A6C4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6EE2059"/>
    <w:multiLevelType w:val="hybridMultilevel"/>
    <w:tmpl w:val="CFA81C98"/>
    <w:lvl w:ilvl="0" w:tplc="080A0017">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BA368C"/>
    <w:multiLevelType w:val="hybridMultilevel"/>
    <w:tmpl w:val="858478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9D52C1"/>
    <w:multiLevelType w:val="hybridMultilevel"/>
    <w:tmpl w:val="1C1E0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0A657E"/>
    <w:multiLevelType w:val="hybridMultilevel"/>
    <w:tmpl w:val="2F68F7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DDB6EDB"/>
    <w:multiLevelType w:val="hybridMultilevel"/>
    <w:tmpl w:val="948C4E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872CB5"/>
    <w:multiLevelType w:val="hybridMultilevel"/>
    <w:tmpl w:val="86748B34"/>
    <w:lvl w:ilvl="0" w:tplc="080A000F">
      <w:start w:val="1"/>
      <w:numFmt w:val="decimal"/>
      <w:lvlText w:val="%1."/>
      <w:lvlJc w:val="left"/>
      <w:pPr>
        <w:ind w:left="720" w:hanging="360"/>
      </w:pPr>
      <w:rPr>
        <w:rFonts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F754667"/>
    <w:multiLevelType w:val="hybridMultilevel"/>
    <w:tmpl w:val="26C4757E"/>
    <w:lvl w:ilvl="0" w:tplc="84425FBE">
      <w:start w:val="1"/>
      <w:numFmt w:val="bullet"/>
      <w:lvlText w:val=""/>
      <w:lvlJc w:val="left"/>
      <w:pPr>
        <w:ind w:left="720" w:hanging="360"/>
      </w:pPr>
      <w:rPr>
        <w:rFonts w:ascii="Symbol" w:hAnsi="Symbol" w:hint="default"/>
        <w:dstrike w:val="0"/>
        <w:color w:val="auto"/>
        <w:sz w:val="20"/>
        <w:szCs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2202DBD"/>
    <w:multiLevelType w:val="hybridMultilevel"/>
    <w:tmpl w:val="7340E8E0"/>
    <w:lvl w:ilvl="0" w:tplc="080A0017">
      <w:start w:val="1"/>
      <w:numFmt w:val="lowerLetter"/>
      <w:lvlText w:val="%1)"/>
      <w:lvlJc w:val="left"/>
      <w:pPr>
        <w:ind w:left="720" w:hanging="360"/>
      </w:pPr>
      <w:rPr>
        <w:rFonts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A41B9F"/>
    <w:multiLevelType w:val="hybridMultilevel"/>
    <w:tmpl w:val="76C24C3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7060E85"/>
    <w:multiLevelType w:val="hybridMultilevel"/>
    <w:tmpl w:val="568218D8"/>
    <w:lvl w:ilvl="0" w:tplc="6E565ABE">
      <w:start w:val="1"/>
      <w:numFmt w:val="bullet"/>
      <w:lvlText w:val=""/>
      <w:lvlJc w:val="left"/>
      <w:pPr>
        <w:ind w:left="720" w:hanging="360"/>
      </w:pPr>
      <w:rPr>
        <w:rFonts w:ascii="Symbol" w:hAnsi="Symbo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4D3200"/>
    <w:multiLevelType w:val="hybridMultilevel"/>
    <w:tmpl w:val="15DAAB5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85A0B86"/>
    <w:multiLevelType w:val="hybridMultilevel"/>
    <w:tmpl w:val="2D8A6C4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9245741"/>
    <w:multiLevelType w:val="hybridMultilevel"/>
    <w:tmpl w:val="2D8A6C4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AFF13FB"/>
    <w:multiLevelType w:val="hybridMultilevel"/>
    <w:tmpl w:val="550C05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DB2E21"/>
    <w:multiLevelType w:val="hybridMultilevel"/>
    <w:tmpl w:val="680280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CC56F01"/>
    <w:multiLevelType w:val="hybridMultilevel"/>
    <w:tmpl w:val="AD66B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246694"/>
    <w:multiLevelType w:val="hybridMultilevel"/>
    <w:tmpl w:val="0B48176A"/>
    <w:lvl w:ilvl="0" w:tplc="A3E8A51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3"/>
  </w:num>
  <w:num w:numId="2">
    <w:abstractNumId w:val="33"/>
  </w:num>
  <w:num w:numId="3">
    <w:abstractNumId w:val="28"/>
  </w:num>
  <w:num w:numId="4">
    <w:abstractNumId w:val="26"/>
  </w:num>
  <w:num w:numId="5">
    <w:abstractNumId w:val="36"/>
  </w:num>
  <w:num w:numId="6">
    <w:abstractNumId w:val="20"/>
  </w:num>
  <w:num w:numId="7">
    <w:abstractNumId w:val="3"/>
  </w:num>
  <w:num w:numId="8">
    <w:abstractNumId w:val="38"/>
  </w:num>
  <w:num w:numId="9">
    <w:abstractNumId w:val="19"/>
  </w:num>
  <w:num w:numId="10">
    <w:abstractNumId w:val="45"/>
  </w:num>
  <w:num w:numId="11">
    <w:abstractNumId w:val="27"/>
  </w:num>
  <w:num w:numId="12">
    <w:abstractNumId w:val="17"/>
  </w:num>
  <w:num w:numId="13">
    <w:abstractNumId w:val="4"/>
  </w:num>
  <w:num w:numId="14">
    <w:abstractNumId w:val="8"/>
  </w:num>
  <w:num w:numId="15">
    <w:abstractNumId w:val="10"/>
  </w:num>
  <w:num w:numId="16">
    <w:abstractNumId w:val="35"/>
  </w:num>
  <w:num w:numId="17">
    <w:abstractNumId w:val="9"/>
  </w:num>
  <w:num w:numId="18">
    <w:abstractNumId w:val="2"/>
  </w:num>
  <w:num w:numId="19">
    <w:abstractNumId w:val="39"/>
  </w:num>
  <w:num w:numId="20">
    <w:abstractNumId w:val="0"/>
  </w:num>
  <w:num w:numId="21">
    <w:abstractNumId w:val="15"/>
  </w:num>
  <w:num w:numId="22">
    <w:abstractNumId w:val="44"/>
  </w:num>
  <w:num w:numId="23">
    <w:abstractNumId w:val="22"/>
  </w:num>
  <w:num w:numId="24">
    <w:abstractNumId w:val="11"/>
  </w:num>
  <w:num w:numId="25">
    <w:abstractNumId w:val="32"/>
  </w:num>
  <w:num w:numId="26">
    <w:abstractNumId w:val="24"/>
  </w:num>
  <w:num w:numId="27">
    <w:abstractNumId w:val="40"/>
  </w:num>
  <w:num w:numId="28">
    <w:abstractNumId w:val="25"/>
  </w:num>
  <w:num w:numId="29">
    <w:abstractNumId w:val="37"/>
  </w:num>
  <w:num w:numId="30">
    <w:abstractNumId w:val="30"/>
  </w:num>
  <w:num w:numId="31">
    <w:abstractNumId w:val="16"/>
  </w:num>
  <w:num w:numId="32">
    <w:abstractNumId w:val="1"/>
  </w:num>
  <w:num w:numId="33">
    <w:abstractNumId w:val="23"/>
  </w:num>
  <w:num w:numId="34">
    <w:abstractNumId w:val="46"/>
  </w:num>
  <w:num w:numId="35">
    <w:abstractNumId w:val="14"/>
  </w:num>
  <w:num w:numId="36">
    <w:abstractNumId w:val="41"/>
  </w:num>
  <w:num w:numId="37">
    <w:abstractNumId w:val="42"/>
  </w:num>
  <w:num w:numId="38">
    <w:abstractNumId w:val="18"/>
  </w:num>
  <w:num w:numId="39">
    <w:abstractNumId w:val="5"/>
  </w:num>
  <w:num w:numId="40">
    <w:abstractNumId w:val="34"/>
  </w:num>
  <w:num w:numId="41">
    <w:abstractNumId w:val="31"/>
  </w:num>
  <w:num w:numId="42">
    <w:abstractNumId w:val="21"/>
  </w:num>
  <w:num w:numId="43">
    <w:abstractNumId w:val="13"/>
  </w:num>
  <w:num w:numId="44">
    <w:abstractNumId w:val="12"/>
  </w:num>
  <w:num w:numId="45">
    <w:abstractNumId w:val="7"/>
  </w:num>
  <w:num w:numId="46">
    <w:abstractNumId w:val="29"/>
  </w:num>
  <w:num w:numId="47">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91"/>
    <w:rsid w:val="0000049B"/>
    <w:rsid w:val="00000EB8"/>
    <w:rsid w:val="000027BE"/>
    <w:rsid w:val="000036F3"/>
    <w:rsid w:val="00004FF3"/>
    <w:rsid w:val="000064CC"/>
    <w:rsid w:val="00006EB9"/>
    <w:rsid w:val="00010D4F"/>
    <w:rsid w:val="00011E41"/>
    <w:rsid w:val="00014819"/>
    <w:rsid w:val="00017956"/>
    <w:rsid w:val="00017D51"/>
    <w:rsid w:val="00020194"/>
    <w:rsid w:val="0002340D"/>
    <w:rsid w:val="000247C0"/>
    <w:rsid w:val="0002544C"/>
    <w:rsid w:val="000260D0"/>
    <w:rsid w:val="00026F0C"/>
    <w:rsid w:val="00027908"/>
    <w:rsid w:val="00030738"/>
    <w:rsid w:val="00035430"/>
    <w:rsid w:val="0003698F"/>
    <w:rsid w:val="000379E3"/>
    <w:rsid w:val="00042C5A"/>
    <w:rsid w:val="000432DD"/>
    <w:rsid w:val="0004689B"/>
    <w:rsid w:val="00046F29"/>
    <w:rsid w:val="00051787"/>
    <w:rsid w:val="00052252"/>
    <w:rsid w:val="00053087"/>
    <w:rsid w:val="00053505"/>
    <w:rsid w:val="00054504"/>
    <w:rsid w:val="00056987"/>
    <w:rsid w:val="00065C6C"/>
    <w:rsid w:val="0006675C"/>
    <w:rsid w:val="00066EF0"/>
    <w:rsid w:val="000726B0"/>
    <w:rsid w:val="0007300C"/>
    <w:rsid w:val="0007337D"/>
    <w:rsid w:val="00073A69"/>
    <w:rsid w:val="00075E51"/>
    <w:rsid w:val="000818B8"/>
    <w:rsid w:val="000834B3"/>
    <w:rsid w:val="000837AB"/>
    <w:rsid w:val="00083B33"/>
    <w:rsid w:val="00084E03"/>
    <w:rsid w:val="00085E0E"/>
    <w:rsid w:val="00086D3B"/>
    <w:rsid w:val="0009067D"/>
    <w:rsid w:val="0009148C"/>
    <w:rsid w:val="00094717"/>
    <w:rsid w:val="00095E37"/>
    <w:rsid w:val="00097FDA"/>
    <w:rsid w:val="000A0403"/>
    <w:rsid w:val="000A2884"/>
    <w:rsid w:val="000A3485"/>
    <w:rsid w:val="000A4056"/>
    <w:rsid w:val="000A5692"/>
    <w:rsid w:val="000A60EE"/>
    <w:rsid w:val="000A6E8E"/>
    <w:rsid w:val="000A7FD1"/>
    <w:rsid w:val="000B4574"/>
    <w:rsid w:val="000B4CEA"/>
    <w:rsid w:val="000B59A5"/>
    <w:rsid w:val="000B5AC8"/>
    <w:rsid w:val="000B7B39"/>
    <w:rsid w:val="000C03E5"/>
    <w:rsid w:val="000C0689"/>
    <w:rsid w:val="000C12CE"/>
    <w:rsid w:val="000C226F"/>
    <w:rsid w:val="000C3FAF"/>
    <w:rsid w:val="000C5081"/>
    <w:rsid w:val="000C5A08"/>
    <w:rsid w:val="000C6DCE"/>
    <w:rsid w:val="000C7F25"/>
    <w:rsid w:val="000D050C"/>
    <w:rsid w:val="000D2D1B"/>
    <w:rsid w:val="000D44F0"/>
    <w:rsid w:val="000D5F6E"/>
    <w:rsid w:val="000D7BD7"/>
    <w:rsid w:val="000E09C2"/>
    <w:rsid w:val="000E1B8A"/>
    <w:rsid w:val="000E2A91"/>
    <w:rsid w:val="000E6215"/>
    <w:rsid w:val="000E6F3C"/>
    <w:rsid w:val="000F3FF1"/>
    <w:rsid w:val="000F5B02"/>
    <w:rsid w:val="000F6A6D"/>
    <w:rsid w:val="001036FE"/>
    <w:rsid w:val="001054A2"/>
    <w:rsid w:val="00105F4C"/>
    <w:rsid w:val="00106D53"/>
    <w:rsid w:val="001104D9"/>
    <w:rsid w:val="00110B66"/>
    <w:rsid w:val="00111078"/>
    <w:rsid w:val="00112658"/>
    <w:rsid w:val="00112C2B"/>
    <w:rsid w:val="00112D90"/>
    <w:rsid w:val="00115DE1"/>
    <w:rsid w:val="00120113"/>
    <w:rsid w:val="00120458"/>
    <w:rsid w:val="001213C5"/>
    <w:rsid w:val="001227EE"/>
    <w:rsid w:val="001262E2"/>
    <w:rsid w:val="00131780"/>
    <w:rsid w:val="001333E9"/>
    <w:rsid w:val="00134EC2"/>
    <w:rsid w:val="0013599E"/>
    <w:rsid w:val="00136220"/>
    <w:rsid w:val="001407C7"/>
    <w:rsid w:val="0014208D"/>
    <w:rsid w:val="001461A4"/>
    <w:rsid w:val="00146570"/>
    <w:rsid w:val="00146ACB"/>
    <w:rsid w:val="0014772B"/>
    <w:rsid w:val="00147EE6"/>
    <w:rsid w:val="001520B9"/>
    <w:rsid w:val="0015392A"/>
    <w:rsid w:val="001541FC"/>
    <w:rsid w:val="00154E35"/>
    <w:rsid w:val="00160816"/>
    <w:rsid w:val="001628D1"/>
    <w:rsid w:val="00162A0F"/>
    <w:rsid w:val="001638CB"/>
    <w:rsid w:val="00163B67"/>
    <w:rsid w:val="00165FEC"/>
    <w:rsid w:val="00166361"/>
    <w:rsid w:val="001663E6"/>
    <w:rsid w:val="00171D1D"/>
    <w:rsid w:val="00173D91"/>
    <w:rsid w:val="00174ADF"/>
    <w:rsid w:val="001752BE"/>
    <w:rsid w:val="001769DD"/>
    <w:rsid w:val="00177858"/>
    <w:rsid w:val="00181970"/>
    <w:rsid w:val="001821D6"/>
    <w:rsid w:val="0018587F"/>
    <w:rsid w:val="0019167A"/>
    <w:rsid w:val="00191E34"/>
    <w:rsid w:val="00192670"/>
    <w:rsid w:val="00193E24"/>
    <w:rsid w:val="0019797A"/>
    <w:rsid w:val="001A2727"/>
    <w:rsid w:val="001A27EC"/>
    <w:rsid w:val="001A5B58"/>
    <w:rsid w:val="001A6185"/>
    <w:rsid w:val="001A7F40"/>
    <w:rsid w:val="001B0242"/>
    <w:rsid w:val="001B1C03"/>
    <w:rsid w:val="001B6289"/>
    <w:rsid w:val="001B6650"/>
    <w:rsid w:val="001B7BF9"/>
    <w:rsid w:val="001C0737"/>
    <w:rsid w:val="001C1689"/>
    <w:rsid w:val="001C3619"/>
    <w:rsid w:val="001C52DA"/>
    <w:rsid w:val="001C59A3"/>
    <w:rsid w:val="001C6F17"/>
    <w:rsid w:val="001D1B3D"/>
    <w:rsid w:val="001D2F02"/>
    <w:rsid w:val="001D49C4"/>
    <w:rsid w:val="001D4B6B"/>
    <w:rsid w:val="001D5A7A"/>
    <w:rsid w:val="001D5EB5"/>
    <w:rsid w:val="001E0361"/>
    <w:rsid w:val="001E03A7"/>
    <w:rsid w:val="001F034B"/>
    <w:rsid w:val="001F14AE"/>
    <w:rsid w:val="001F3D0E"/>
    <w:rsid w:val="001F4730"/>
    <w:rsid w:val="001F4F06"/>
    <w:rsid w:val="002006A1"/>
    <w:rsid w:val="002007D8"/>
    <w:rsid w:val="00200D4C"/>
    <w:rsid w:val="00201626"/>
    <w:rsid w:val="0020255F"/>
    <w:rsid w:val="002025D3"/>
    <w:rsid w:val="00202C29"/>
    <w:rsid w:val="00207DF6"/>
    <w:rsid w:val="002107A4"/>
    <w:rsid w:val="00213C67"/>
    <w:rsid w:val="00215A17"/>
    <w:rsid w:val="00216339"/>
    <w:rsid w:val="00216609"/>
    <w:rsid w:val="00217321"/>
    <w:rsid w:val="002229F2"/>
    <w:rsid w:val="002253CD"/>
    <w:rsid w:val="00226A96"/>
    <w:rsid w:val="00232A04"/>
    <w:rsid w:val="002335EE"/>
    <w:rsid w:val="00235715"/>
    <w:rsid w:val="00235CDF"/>
    <w:rsid w:val="002369BD"/>
    <w:rsid w:val="00240609"/>
    <w:rsid w:val="00241040"/>
    <w:rsid w:val="00245232"/>
    <w:rsid w:val="00245491"/>
    <w:rsid w:val="00245C84"/>
    <w:rsid w:val="00250D24"/>
    <w:rsid w:val="00251F98"/>
    <w:rsid w:val="00252281"/>
    <w:rsid w:val="0025678B"/>
    <w:rsid w:val="0025760B"/>
    <w:rsid w:val="00260C74"/>
    <w:rsid w:val="00261F4D"/>
    <w:rsid w:val="0026299E"/>
    <w:rsid w:val="002648B3"/>
    <w:rsid w:val="00265429"/>
    <w:rsid w:val="00265970"/>
    <w:rsid w:val="00270704"/>
    <w:rsid w:val="00270879"/>
    <w:rsid w:val="00271ED1"/>
    <w:rsid w:val="00273383"/>
    <w:rsid w:val="00273474"/>
    <w:rsid w:val="00275DCC"/>
    <w:rsid w:val="002824A4"/>
    <w:rsid w:val="00283244"/>
    <w:rsid w:val="00285A17"/>
    <w:rsid w:val="00285D34"/>
    <w:rsid w:val="002879E0"/>
    <w:rsid w:val="00291F8D"/>
    <w:rsid w:val="00291FCB"/>
    <w:rsid w:val="00292146"/>
    <w:rsid w:val="00292296"/>
    <w:rsid w:val="00295069"/>
    <w:rsid w:val="002955DE"/>
    <w:rsid w:val="002962D8"/>
    <w:rsid w:val="002A000F"/>
    <w:rsid w:val="002A79C6"/>
    <w:rsid w:val="002B17FE"/>
    <w:rsid w:val="002B19B7"/>
    <w:rsid w:val="002B58FB"/>
    <w:rsid w:val="002B7B4E"/>
    <w:rsid w:val="002C0DB1"/>
    <w:rsid w:val="002C1C11"/>
    <w:rsid w:val="002C20A0"/>
    <w:rsid w:val="002C27DA"/>
    <w:rsid w:val="002C2915"/>
    <w:rsid w:val="002C4BE9"/>
    <w:rsid w:val="002C6401"/>
    <w:rsid w:val="002D079D"/>
    <w:rsid w:val="002D14FC"/>
    <w:rsid w:val="002D244D"/>
    <w:rsid w:val="002D2912"/>
    <w:rsid w:val="002D3C3F"/>
    <w:rsid w:val="002D3C57"/>
    <w:rsid w:val="002D450A"/>
    <w:rsid w:val="002D76CF"/>
    <w:rsid w:val="002E3C0F"/>
    <w:rsid w:val="002E5902"/>
    <w:rsid w:val="002E5E32"/>
    <w:rsid w:val="002F091B"/>
    <w:rsid w:val="002F1B2C"/>
    <w:rsid w:val="002F7009"/>
    <w:rsid w:val="002F7193"/>
    <w:rsid w:val="0030055D"/>
    <w:rsid w:val="00300FED"/>
    <w:rsid w:val="00301440"/>
    <w:rsid w:val="0030207F"/>
    <w:rsid w:val="0030434A"/>
    <w:rsid w:val="0030584B"/>
    <w:rsid w:val="00307DFE"/>
    <w:rsid w:val="00310738"/>
    <w:rsid w:val="00312329"/>
    <w:rsid w:val="00314D58"/>
    <w:rsid w:val="00315A61"/>
    <w:rsid w:val="00316B06"/>
    <w:rsid w:val="00317BE3"/>
    <w:rsid w:val="00322163"/>
    <w:rsid w:val="003223B8"/>
    <w:rsid w:val="0032526C"/>
    <w:rsid w:val="00325454"/>
    <w:rsid w:val="0032702E"/>
    <w:rsid w:val="00327CF0"/>
    <w:rsid w:val="003304F6"/>
    <w:rsid w:val="003305CD"/>
    <w:rsid w:val="00330BC2"/>
    <w:rsid w:val="003317AF"/>
    <w:rsid w:val="003317B0"/>
    <w:rsid w:val="00332436"/>
    <w:rsid w:val="003344DE"/>
    <w:rsid w:val="00335662"/>
    <w:rsid w:val="00336388"/>
    <w:rsid w:val="0033717D"/>
    <w:rsid w:val="003372D9"/>
    <w:rsid w:val="00342EA7"/>
    <w:rsid w:val="003457C2"/>
    <w:rsid w:val="003473EE"/>
    <w:rsid w:val="0035099D"/>
    <w:rsid w:val="00351B5A"/>
    <w:rsid w:val="0035226F"/>
    <w:rsid w:val="00353686"/>
    <w:rsid w:val="0035430B"/>
    <w:rsid w:val="00355179"/>
    <w:rsid w:val="00356AF8"/>
    <w:rsid w:val="00357171"/>
    <w:rsid w:val="003576E7"/>
    <w:rsid w:val="00364DC9"/>
    <w:rsid w:val="00365927"/>
    <w:rsid w:val="00367614"/>
    <w:rsid w:val="00367C31"/>
    <w:rsid w:val="003714D4"/>
    <w:rsid w:val="00374C67"/>
    <w:rsid w:val="00380664"/>
    <w:rsid w:val="00386B4D"/>
    <w:rsid w:val="0039094C"/>
    <w:rsid w:val="00392280"/>
    <w:rsid w:val="003A0B14"/>
    <w:rsid w:val="003A30EB"/>
    <w:rsid w:val="003A3AB1"/>
    <w:rsid w:val="003B0131"/>
    <w:rsid w:val="003B13D0"/>
    <w:rsid w:val="003B166F"/>
    <w:rsid w:val="003B43EB"/>
    <w:rsid w:val="003B7A02"/>
    <w:rsid w:val="003C2001"/>
    <w:rsid w:val="003C7874"/>
    <w:rsid w:val="003D0C82"/>
    <w:rsid w:val="003D153C"/>
    <w:rsid w:val="003D4089"/>
    <w:rsid w:val="003D6CA0"/>
    <w:rsid w:val="003E19C0"/>
    <w:rsid w:val="003E3E1B"/>
    <w:rsid w:val="003E41A3"/>
    <w:rsid w:val="003E4B66"/>
    <w:rsid w:val="003E7BCF"/>
    <w:rsid w:val="003F0D1E"/>
    <w:rsid w:val="003F0FCB"/>
    <w:rsid w:val="003F1065"/>
    <w:rsid w:val="003F4F84"/>
    <w:rsid w:val="003F62F7"/>
    <w:rsid w:val="003F7513"/>
    <w:rsid w:val="003F766C"/>
    <w:rsid w:val="004032BE"/>
    <w:rsid w:val="00403536"/>
    <w:rsid w:val="0040450B"/>
    <w:rsid w:val="0040598E"/>
    <w:rsid w:val="004061B5"/>
    <w:rsid w:val="00410479"/>
    <w:rsid w:val="00410D29"/>
    <w:rsid w:val="00410EF4"/>
    <w:rsid w:val="0041277E"/>
    <w:rsid w:val="004148B5"/>
    <w:rsid w:val="00414D08"/>
    <w:rsid w:val="004150B9"/>
    <w:rsid w:val="004200CD"/>
    <w:rsid w:val="00423272"/>
    <w:rsid w:val="00423FB8"/>
    <w:rsid w:val="00426338"/>
    <w:rsid w:val="00427389"/>
    <w:rsid w:val="0042787B"/>
    <w:rsid w:val="00427F69"/>
    <w:rsid w:val="00430376"/>
    <w:rsid w:val="00431121"/>
    <w:rsid w:val="00431403"/>
    <w:rsid w:val="0043347A"/>
    <w:rsid w:val="00434318"/>
    <w:rsid w:val="004367D2"/>
    <w:rsid w:val="004378FA"/>
    <w:rsid w:val="00446CEF"/>
    <w:rsid w:val="00450E3D"/>
    <w:rsid w:val="00451329"/>
    <w:rsid w:val="00451A64"/>
    <w:rsid w:val="00453C6D"/>
    <w:rsid w:val="00455AD5"/>
    <w:rsid w:val="0046010B"/>
    <w:rsid w:val="0046556A"/>
    <w:rsid w:val="004657C2"/>
    <w:rsid w:val="0046587D"/>
    <w:rsid w:val="004730E5"/>
    <w:rsid w:val="00474898"/>
    <w:rsid w:val="00474B64"/>
    <w:rsid w:val="00482DF3"/>
    <w:rsid w:val="004866F4"/>
    <w:rsid w:val="0049126E"/>
    <w:rsid w:val="0049217E"/>
    <w:rsid w:val="00492D27"/>
    <w:rsid w:val="004963AD"/>
    <w:rsid w:val="00497236"/>
    <w:rsid w:val="00497CA8"/>
    <w:rsid w:val="004A2878"/>
    <w:rsid w:val="004A5FBA"/>
    <w:rsid w:val="004B0117"/>
    <w:rsid w:val="004B4959"/>
    <w:rsid w:val="004B49C5"/>
    <w:rsid w:val="004B5C0C"/>
    <w:rsid w:val="004B5FA1"/>
    <w:rsid w:val="004B76D2"/>
    <w:rsid w:val="004C16ED"/>
    <w:rsid w:val="004C2357"/>
    <w:rsid w:val="004C34C0"/>
    <w:rsid w:val="004C64C7"/>
    <w:rsid w:val="004D0A1B"/>
    <w:rsid w:val="004D1EC1"/>
    <w:rsid w:val="004D46C5"/>
    <w:rsid w:val="004D4ADC"/>
    <w:rsid w:val="004D5489"/>
    <w:rsid w:val="004D5A18"/>
    <w:rsid w:val="004D64C9"/>
    <w:rsid w:val="004D7A83"/>
    <w:rsid w:val="004E17BD"/>
    <w:rsid w:val="004E1974"/>
    <w:rsid w:val="004E23FA"/>
    <w:rsid w:val="004E249B"/>
    <w:rsid w:val="004E3AC2"/>
    <w:rsid w:val="004E5937"/>
    <w:rsid w:val="004E7362"/>
    <w:rsid w:val="004E7573"/>
    <w:rsid w:val="004F002C"/>
    <w:rsid w:val="004F3827"/>
    <w:rsid w:val="004F4AA0"/>
    <w:rsid w:val="004F5992"/>
    <w:rsid w:val="004F6B8F"/>
    <w:rsid w:val="005029FA"/>
    <w:rsid w:val="005059EB"/>
    <w:rsid w:val="005063F2"/>
    <w:rsid w:val="00507A58"/>
    <w:rsid w:val="0051212A"/>
    <w:rsid w:val="0051313A"/>
    <w:rsid w:val="0051390B"/>
    <w:rsid w:val="005142FE"/>
    <w:rsid w:val="00514D70"/>
    <w:rsid w:val="00516463"/>
    <w:rsid w:val="005164BE"/>
    <w:rsid w:val="00517DD8"/>
    <w:rsid w:val="00521227"/>
    <w:rsid w:val="00522EB6"/>
    <w:rsid w:val="0052312E"/>
    <w:rsid w:val="005240D5"/>
    <w:rsid w:val="005245A3"/>
    <w:rsid w:val="00524DDB"/>
    <w:rsid w:val="0052512C"/>
    <w:rsid w:val="00525E11"/>
    <w:rsid w:val="00525FB5"/>
    <w:rsid w:val="00526932"/>
    <w:rsid w:val="0052749A"/>
    <w:rsid w:val="00533299"/>
    <w:rsid w:val="00545154"/>
    <w:rsid w:val="005463D4"/>
    <w:rsid w:val="0055205D"/>
    <w:rsid w:val="005550C2"/>
    <w:rsid w:val="005560C8"/>
    <w:rsid w:val="00556261"/>
    <w:rsid w:val="0056025B"/>
    <w:rsid w:val="00560DFE"/>
    <w:rsid w:val="005625C1"/>
    <w:rsid w:val="00563C90"/>
    <w:rsid w:val="00565369"/>
    <w:rsid w:val="005664BA"/>
    <w:rsid w:val="00570314"/>
    <w:rsid w:val="00570BEA"/>
    <w:rsid w:val="0057230C"/>
    <w:rsid w:val="0057404B"/>
    <w:rsid w:val="00574A34"/>
    <w:rsid w:val="00575FFB"/>
    <w:rsid w:val="00577291"/>
    <w:rsid w:val="005838B0"/>
    <w:rsid w:val="00583E89"/>
    <w:rsid w:val="00585543"/>
    <w:rsid w:val="005858EB"/>
    <w:rsid w:val="005879A0"/>
    <w:rsid w:val="00590B6C"/>
    <w:rsid w:val="00592BFF"/>
    <w:rsid w:val="005A0984"/>
    <w:rsid w:val="005A09A1"/>
    <w:rsid w:val="005A0D77"/>
    <w:rsid w:val="005A25F9"/>
    <w:rsid w:val="005A2843"/>
    <w:rsid w:val="005A3057"/>
    <w:rsid w:val="005A375D"/>
    <w:rsid w:val="005A3CCC"/>
    <w:rsid w:val="005A6380"/>
    <w:rsid w:val="005A7057"/>
    <w:rsid w:val="005A7767"/>
    <w:rsid w:val="005B1684"/>
    <w:rsid w:val="005B286E"/>
    <w:rsid w:val="005B5A71"/>
    <w:rsid w:val="005B730D"/>
    <w:rsid w:val="005B7535"/>
    <w:rsid w:val="005C1C66"/>
    <w:rsid w:val="005C383D"/>
    <w:rsid w:val="005C4442"/>
    <w:rsid w:val="005C5820"/>
    <w:rsid w:val="005C634F"/>
    <w:rsid w:val="005C643B"/>
    <w:rsid w:val="005C7428"/>
    <w:rsid w:val="005C7692"/>
    <w:rsid w:val="005D1A12"/>
    <w:rsid w:val="005D1A3D"/>
    <w:rsid w:val="005D2D42"/>
    <w:rsid w:val="005D3497"/>
    <w:rsid w:val="005D39FC"/>
    <w:rsid w:val="005E05A7"/>
    <w:rsid w:val="005E1243"/>
    <w:rsid w:val="005E248C"/>
    <w:rsid w:val="005E46C6"/>
    <w:rsid w:val="005E58F5"/>
    <w:rsid w:val="005E5ED6"/>
    <w:rsid w:val="005F0B55"/>
    <w:rsid w:val="005F3F6C"/>
    <w:rsid w:val="005F4C69"/>
    <w:rsid w:val="005F58A6"/>
    <w:rsid w:val="005F7F29"/>
    <w:rsid w:val="00601206"/>
    <w:rsid w:val="00603FFF"/>
    <w:rsid w:val="00606CDB"/>
    <w:rsid w:val="006077C9"/>
    <w:rsid w:val="006101E3"/>
    <w:rsid w:val="0061161F"/>
    <w:rsid w:val="00611CE1"/>
    <w:rsid w:val="00613074"/>
    <w:rsid w:val="00614535"/>
    <w:rsid w:val="0061462F"/>
    <w:rsid w:val="00615E88"/>
    <w:rsid w:val="00617E10"/>
    <w:rsid w:val="00617EF3"/>
    <w:rsid w:val="0062051C"/>
    <w:rsid w:val="00621A31"/>
    <w:rsid w:val="00624AAD"/>
    <w:rsid w:val="00625B00"/>
    <w:rsid w:val="00627436"/>
    <w:rsid w:val="00631B4E"/>
    <w:rsid w:val="00631C61"/>
    <w:rsid w:val="0063217E"/>
    <w:rsid w:val="00633148"/>
    <w:rsid w:val="006343FB"/>
    <w:rsid w:val="006355F6"/>
    <w:rsid w:val="00635768"/>
    <w:rsid w:val="0063691C"/>
    <w:rsid w:val="00637F70"/>
    <w:rsid w:val="0064292D"/>
    <w:rsid w:val="00647C3D"/>
    <w:rsid w:val="006505EC"/>
    <w:rsid w:val="0065105C"/>
    <w:rsid w:val="0065291D"/>
    <w:rsid w:val="00653B61"/>
    <w:rsid w:val="00653C96"/>
    <w:rsid w:val="006548D4"/>
    <w:rsid w:val="00654D87"/>
    <w:rsid w:val="00655B54"/>
    <w:rsid w:val="0065731A"/>
    <w:rsid w:val="00657A3A"/>
    <w:rsid w:val="00657DA8"/>
    <w:rsid w:val="0066240C"/>
    <w:rsid w:val="006638C6"/>
    <w:rsid w:val="00664912"/>
    <w:rsid w:val="0066547D"/>
    <w:rsid w:val="0066567B"/>
    <w:rsid w:val="00666357"/>
    <w:rsid w:val="00667805"/>
    <w:rsid w:val="00671386"/>
    <w:rsid w:val="00671805"/>
    <w:rsid w:val="00671EAF"/>
    <w:rsid w:val="006722C1"/>
    <w:rsid w:val="00672C71"/>
    <w:rsid w:val="00674DD3"/>
    <w:rsid w:val="0067744E"/>
    <w:rsid w:val="00680B01"/>
    <w:rsid w:val="006812B9"/>
    <w:rsid w:val="00681EA8"/>
    <w:rsid w:val="00682DA1"/>
    <w:rsid w:val="00683017"/>
    <w:rsid w:val="006834DD"/>
    <w:rsid w:val="00683F1F"/>
    <w:rsid w:val="006859A3"/>
    <w:rsid w:val="006877D5"/>
    <w:rsid w:val="00690BD9"/>
    <w:rsid w:val="00690DD0"/>
    <w:rsid w:val="00692C5D"/>
    <w:rsid w:val="006934BC"/>
    <w:rsid w:val="00693801"/>
    <w:rsid w:val="00694042"/>
    <w:rsid w:val="00694A45"/>
    <w:rsid w:val="0069593B"/>
    <w:rsid w:val="006962A3"/>
    <w:rsid w:val="006968FF"/>
    <w:rsid w:val="00697954"/>
    <w:rsid w:val="006A0CCC"/>
    <w:rsid w:val="006A0CFD"/>
    <w:rsid w:val="006A1F78"/>
    <w:rsid w:val="006A2D0B"/>
    <w:rsid w:val="006A3D8A"/>
    <w:rsid w:val="006A73FF"/>
    <w:rsid w:val="006A7725"/>
    <w:rsid w:val="006A7878"/>
    <w:rsid w:val="006B037C"/>
    <w:rsid w:val="006B2A3A"/>
    <w:rsid w:val="006B3511"/>
    <w:rsid w:val="006B45C8"/>
    <w:rsid w:val="006B6111"/>
    <w:rsid w:val="006C1F37"/>
    <w:rsid w:val="006C295A"/>
    <w:rsid w:val="006C3FAC"/>
    <w:rsid w:val="006C572A"/>
    <w:rsid w:val="006C5752"/>
    <w:rsid w:val="006C61A2"/>
    <w:rsid w:val="006C6FCC"/>
    <w:rsid w:val="006D31B2"/>
    <w:rsid w:val="006D3315"/>
    <w:rsid w:val="006D62DB"/>
    <w:rsid w:val="006E0BE1"/>
    <w:rsid w:val="006E6F0F"/>
    <w:rsid w:val="006F041F"/>
    <w:rsid w:val="006F08DD"/>
    <w:rsid w:val="006F10AB"/>
    <w:rsid w:val="006F1B3A"/>
    <w:rsid w:val="006F2ABA"/>
    <w:rsid w:val="006F50F6"/>
    <w:rsid w:val="006F7F9A"/>
    <w:rsid w:val="0070089E"/>
    <w:rsid w:val="0070198D"/>
    <w:rsid w:val="00702F18"/>
    <w:rsid w:val="007037BB"/>
    <w:rsid w:val="00703B66"/>
    <w:rsid w:val="00710C51"/>
    <w:rsid w:val="00712197"/>
    <w:rsid w:val="00714331"/>
    <w:rsid w:val="00716C3B"/>
    <w:rsid w:val="00720B0C"/>
    <w:rsid w:val="00723DB5"/>
    <w:rsid w:val="00724596"/>
    <w:rsid w:val="00724CAE"/>
    <w:rsid w:val="0072520E"/>
    <w:rsid w:val="00725BE4"/>
    <w:rsid w:val="007271EC"/>
    <w:rsid w:val="0072752C"/>
    <w:rsid w:val="007362E2"/>
    <w:rsid w:val="00744F85"/>
    <w:rsid w:val="00750060"/>
    <w:rsid w:val="00751CE8"/>
    <w:rsid w:val="00752080"/>
    <w:rsid w:val="00752DBE"/>
    <w:rsid w:val="00753C44"/>
    <w:rsid w:val="007553CE"/>
    <w:rsid w:val="007554F7"/>
    <w:rsid w:val="0076072F"/>
    <w:rsid w:val="007618B3"/>
    <w:rsid w:val="00761CB1"/>
    <w:rsid w:val="00763D71"/>
    <w:rsid w:val="00765C98"/>
    <w:rsid w:val="00771981"/>
    <w:rsid w:val="007748B2"/>
    <w:rsid w:val="0078083A"/>
    <w:rsid w:val="00780A7A"/>
    <w:rsid w:val="00781839"/>
    <w:rsid w:val="00782CD9"/>
    <w:rsid w:val="00783DC1"/>
    <w:rsid w:val="007846D5"/>
    <w:rsid w:val="00785166"/>
    <w:rsid w:val="00785351"/>
    <w:rsid w:val="00792677"/>
    <w:rsid w:val="00792B29"/>
    <w:rsid w:val="0079549D"/>
    <w:rsid w:val="0079657A"/>
    <w:rsid w:val="00797354"/>
    <w:rsid w:val="007A1788"/>
    <w:rsid w:val="007A181B"/>
    <w:rsid w:val="007A2F15"/>
    <w:rsid w:val="007A337D"/>
    <w:rsid w:val="007A3E07"/>
    <w:rsid w:val="007A41B1"/>
    <w:rsid w:val="007A5157"/>
    <w:rsid w:val="007A58C1"/>
    <w:rsid w:val="007B200F"/>
    <w:rsid w:val="007B5967"/>
    <w:rsid w:val="007B6E53"/>
    <w:rsid w:val="007B7353"/>
    <w:rsid w:val="007C2FE3"/>
    <w:rsid w:val="007C5706"/>
    <w:rsid w:val="007C6113"/>
    <w:rsid w:val="007C6451"/>
    <w:rsid w:val="007C6A0B"/>
    <w:rsid w:val="007D2FB5"/>
    <w:rsid w:val="007D338B"/>
    <w:rsid w:val="007D3539"/>
    <w:rsid w:val="007D73E7"/>
    <w:rsid w:val="007E1D13"/>
    <w:rsid w:val="007E1EA0"/>
    <w:rsid w:val="007E415D"/>
    <w:rsid w:val="007F0AE7"/>
    <w:rsid w:val="007F22E7"/>
    <w:rsid w:val="007F5CCA"/>
    <w:rsid w:val="007F60A7"/>
    <w:rsid w:val="007F69B6"/>
    <w:rsid w:val="007F6B86"/>
    <w:rsid w:val="0080115E"/>
    <w:rsid w:val="008036B8"/>
    <w:rsid w:val="008064E6"/>
    <w:rsid w:val="00807713"/>
    <w:rsid w:val="008119AF"/>
    <w:rsid w:val="00811C88"/>
    <w:rsid w:val="00811D37"/>
    <w:rsid w:val="00813BCD"/>
    <w:rsid w:val="00814EB7"/>
    <w:rsid w:val="008152A6"/>
    <w:rsid w:val="00815B87"/>
    <w:rsid w:val="00817971"/>
    <w:rsid w:val="00820BAA"/>
    <w:rsid w:val="00823AF5"/>
    <w:rsid w:val="00826D83"/>
    <w:rsid w:val="008321E8"/>
    <w:rsid w:val="00835589"/>
    <w:rsid w:val="00836C0D"/>
    <w:rsid w:val="00837F4F"/>
    <w:rsid w:val="00840B9A"/>
    <w:rsid w:val="0084390C"/>
    <w:rsid w:val="00844565"/>
    <w:rsid w:val="00852097"/>
    <w:rsid w:val="00852D3A"/>
    <w:rsid w:val="00855D8C"/>
    <w:rsid w:val="00856B54"/>
    <w:rsid w:val="00856B87"/>
    <w:rsid w:val="0085780D"/>
    <w:rsid w:val="00857E0C"/>
    <w:rsid w:val="0086200D"/>
    <w:rsid w:val="00864926"/>
    <w:rsid w:val="00864FC4"/>
    <w:rsid w:val="00866625"/>
    <w:rsid w:val="00867E7D"/>
    <w:rsid w:val="00871299"/>
    <w:rsid w:val="008725C0"/>
    <w:rsid w:val="0087307A"/>
    <w:rsid w:val="008739DD"/>
    <w:rsid w:val="00873F28"/>
    <w:rsid w:val="0087472A"/>
    <w:rsid w:val="00874E70"/>
    <w:rsid w:val="00876733"/>
    <w:rsid w:val="00882C2C"/>
    <w:rsid w:val="00891C21"/>
    <w:rsid w:val="00892F51"/>
    <w:rsid w:val="00894DEF"/>
    <w:rsid w:val="00897ACF"/>
    <w:rsid w:val="008A0971"/>
    <w:rsid w:val="008A0C28"/>
    <w:rsid w:val="008A22EA"/>
    <w:rsid w:val="008A42A6"/>
    <w:rsid w:val="008A648A"/>
    <w:rsid w:val="008A657C"/>
    <w:rsid w:val="008B0692"/>
    <w:rsid w:val="008B07D8"/>
    <w:rsid w:val="008B1945"/>
    <w:rsid w:val="008B2F97"/>
    <w:rsid w:val="008B3A0D"/>
    <w:rsid w:val="008C1C7A"/>
    <w:rsid w:val="008C4F6D"/>
    <w:rsid w:val="008C5E81"/>
    <w:rsid w:val="008C64D7"/>
    <w:rsid w:val="008D06D2"/>
    <w:rsid w:val="008D1F14"/>
    <w:rsid w:val="008D22F3"/>
    <w:rsid w:val="008D2742"/>
    <w:rsid w:val="008D4908"/>
    <w:rsid w:val="008D7D8C"/>
    <w:rsid w:val="008E1FC9"/>
    <w:rsid w:val="008E243E"/>
    <w:rsid w:val="008E61A8"/>
    <w:rsid w:val="008E7986"/>
    <w:rsid w:val="008F1541"/>
    <w:rsid w:val="008F381E"/>
    <w:rsid w:val="008F7F6B"/>
    <w:rsid w:val="0090055B"/>
    <w:rsid w:val="009017A8"/>
    <w:rsid w:val="00903E11"/>
    <w:rsid w:val="00905B87"/>
    <w:rsid w:val="00906D87"/>
    <w:rsid w:val="009073D7"/>
    <w:rsid w:val="0090773F"/>
    <w:rsid w:val="00914283"/>
    <w:rsid w:val="00914329"/>
    <w:rsid w:val="009145B6"/>
    <w:rsid w:val="0091657B"/>
    <w:rsid w:val="00916F8B"/>
    <w:rsid w:val="00920CAE"/>
    <w:rsid w:val="00923F1E"/>
    <w:rsid w:val="00926560"/>
    <w:rsid w:val="00926C5E"/>
    <w:rsid w:val="00927525"/>
    <w:rsid w:val="00932B20"/>
    <w:rsid w:val="00933B0F"/>
    <w:rsid w:val="009341A1"/>
    <w:rsid w:val="00934A42"/>
    <w:rsid w:val="00934E0A"/>
    <w:rsid w:val="009374FE"/>
    <w:rsid w:val="009406B0"/>
    <w:rsid w:val="00941A11"/>
    <w:rsid w:val="00941D2B"/>
    <w:rsid w:val="00941E09"/>
    <w:rsid w:val="0094345F"/>
    <w:rsid w:val="00944512"/>
    <w:rsid w:val="009456BB"/>
    <w:rsid w:val="0094693D"/>
    <w:rsid w:val="00951859"/>
    <w:rsid w:val="009518B4"/>
    <w:rsid w:val="00952201"/>
    <w:rsid w:val="00952513"/>
    <w:rsid w:val="0095422C"/>
    <w:rsid w:val="009553A9"/>
    <w:rsid w:val="00960502"/>
    <w:rsid w:val="00960C97"/>
    <w:rsid w:val="00961D3B"/>
    <w:rsid w:val="009623FF"/>
    <w:rsid w:val="009634AF"/>
    <w:rsid w:val="0096390B"/>
    <w:rsid w:val="00965D87"/>
    <w:rsid w:val="00966B44"/>
    <w:rsid w:val="009672F2"/>
    <w:rsid w:val="00967BC2"/>
    <w:rsid w:val="00967D4B"/>
    <w:rsid w:val="00973542"/>
    <w:rsid w:val="0098160F"/>
    <w:rsid w:val="009832F8"/>
    <w:rsid w:val="00987BC6"/>
    <w:rsid w:val="009900FC"/>
    <w:rsid w:val="0099049F"/>
    <w:rsid w:val="00990CD1"/>
    <w:rsid w:val="009940A1"/>
    <w:rsid w:val="009943C5"/>
    <w:rsid w:val="009948E8"/>
    <w:rsid w:val="00995265"/>
    <w:rsid w:val="009956C6"/>
    <w:rsid w:val="00997B01"/>
    <w:rsid w:val="00997C2F"/>
    <w:rsid w:val="009A0086"/>
    <w:rsid w:val="009A2366"/>
    <w:rsid w:val="009A3265"/>
    <w:rsid w:val="009A3E4E"/>
    <w:rsid w:val="009B07DE"/>
    <w:rsid w:val="009B0891"/>
    <w:rsid w:val="009B57B6"/>
    <w:rsid w:val="009B5ADD"/>
    <w:rsid w:val="009B658E"/>
    <w:rsid w:val="009C066F"/>
    <w:rsid w:val="009C0E4C"/>
    <w:rsid w:val="009C1B9F"/>
    <w:rsid w:val="009C5939"/>
    <w:rsid w:val="009C773A"/>
    <w:rsid w:val="009D16BC"/>
    <w:rsid w:val="009D1E6C"/>
    <w:rsid w:val="009D2854"/>
    <w:rsid w:val="009E5A00"/>
    <w:rsid w:val="009E7A8A"/>
    <w:rsid w:val="009F3191"/>
    <w:rsid w:val="009F3BBD"/>
    <w:rsid w:val="009F3D51"/>
    <w:rsid w:val="009F4EA7"/>
    <w:rsid w:val="00A00D64"/>
    <w:rsid w:val="00A03137"/>
    <w:rsid w:val="00A07199"/>
    <w:rsid w:val="00A100DB"/>
    <w:rsid w:val="00A101DB"/>
    <w:rsid w:val="00A12901"/>
    <w:rsid w:val="00A1291D"/>
    <w:rsid w:val="00A12E76"/>
    <w:rsid w:val="00A15381"/>
    <w:rsid w:val="00A1763F"/>
    <w:rsid w:val="00A220E0"/>
    <w:rsid w:val="00A237CF"/>
    <w:rsid w:val="00A240EB"/>
    <w:rsid w:val="00A24582"/>
    <w:rsid w:val="00A259E5"/>
    <w:rsid w:val="00A30E1E"/>
    <w:rsid w:val="00A32C42"/>
    <w:rsid w:val="00A3312B"/>
    <w:rsid w:val="00A332F1"/>
    <w:rsid w:val="00A341E3"/>
    <w:rsid w:val="00A34768"/>
    <w:rsid w:val="00A34A4F"/>
    <w:rsid w:val="00A34AB9"/>
    <w:rsid w:val="00A35090"/>
    <w:rsid w:val="00A35FD1"/>
    <w:rsid w:val="00A365C2"/>
    <w:rsid w:val="00A412C3"/>
    <w:rsid w:val="00A424F1"/>
    <w:rsid w:val="00A4267E"/>
    <w:rsid w:val="00A4408D"/>
    <w:rsid w:val="00A448C1"/>
    <w:rsid w:val="00A468F5"/>
    <w:rsid w:val="00A4768B"/>
    <w:rsid w:val="00A53486"/>
    <w:rsid w:val="00A55839"/>
    <w:rsid w:val="00A56E09"/>
    <w:rsid w:val="00A60264"/>
    <w:rsid w:val="00A64951"/>
    <w:rsid w:val="00A650A8"/>
    <w:rsid w:val="00A72344"/>
    <w:rsid w:val="00A74A1C"/>
    <w:rsid w:val="00A7537C"/>
    <w:rsid w:val="00A75420"/>
    <w:rsid w:val="00A7634F"/>
    <w:rsid w:val="00A76B78"/>
    <w:rsid w:val="00A807FA"/>
    <w:rsid w:val="00A81422"/>
    <w:rsid w:val="00A818AD"/>
    <w:rsid w:val="00A838CD"/>
    <w:rsid w:val="00A8397F"/>
    <w:rsid w:val="00A83990"/>
    <w:rsid w:val="00A84E6B"/>
    <w:rsid w:val="00A855CC"/>
    <w:rsid w:val="00A85E57"/>
    <w:rsid w:val="00A87BD0"/>
    <w:rsid w:val="00A909D0"/>
    <w:rsid w:val="00A91984"/>
    <w:rsid w:val="00A91FAE"/>
    <w:rsid w:val="00A9267C"/>
    <w:rsid w:val="00A92C11"/>
    <w:rsid w:val="00A92C77"/>
    <w:rsid w:val="00A93F1E"/>
    <w:rsid w:val="00A9441F"/>
    <w:rsid w:val="00A94CCF"/>
    <w:rsid w:val="00A9513F"/>
    <w:rsid w:val="00AA20FA"/>
    <w:rsid w:val="00AA26C3"/>
    <w:rsid w:val="00AA28C0"/>
    <w:rsid w:val="00AA4F23"/>
    <w:rsid w:val="00AA5059"/>
    <w:rsid w:val="00AA7D24"/>
    <w:rsid w:val="00AB17DF"/>
    <w:rsid w:val="00AB2144"/>
    <w:rsid w:val="00AB2B65"/>
    <w:rsid w:val="00AB2F95"/>
    <w:rsid w:val="00AB5388"/>
    <w:rsid w:val="00AB547D"/>
    <w:rsid w:val="00AB55EF"/>
    <w:rsid w:val="00AB5A70"/>
    <w:rsid w:val="00AC1232"/>
    <w:rsid w:val="00AC33E1"/>
    <w:rsid w:val="00AC343A"/>
    <w:rsid w:val="00AC478E"/>
    <w:rsid w:val="00AC5224"/>
    <w:rsid w:val="00AC69A9"/>
    <w:rsid w:val="00AC7FFD"/>
    <w:rsid w:val="00AD1DE8"/>
    <w:rsid w:val="00AD3FAF"/>
    <w:rsid w:val="00AD498E"/>
    <w:rsid w:val="00AD4AA8"/>
    <w:rsid w:val="00AD5A80"/>
    <w:rsid w:val="00AD749E"/>
    <w:rsid w:val="00AD7DCA"/>
    <w:rsid w:val="00AE1EF9"/>
    <w:rsid w:val="00AE4285"/>
    <w:rsid w:val="00AF0A38"/>
    <w:rsid w:val="00AF3E12"/>
    <w:rsid w:val="00AF6639"/>
    <w:rsid w:val="00AF7ACC"/>
    <w:rsid w:val="00AF7FF7"/>
    <w:rsid w:val="00B02A0F"/>
    <w:rsid w:val="00B03480"/>
    <w:rsid w:val="00B03940"/>
    <w:rsid w:val="00B03F70"/>
    <w:rsid w:val="00B044DF"/>
    <w:rsid w:val="00B07EE7"/>
    <w:rsid w:val="00B1587E"/>
    <w:rsid w:val="00B16B2C"/>
    <w:rsid w:val="00B20BB6"/>
    <w:rsid w:val="00B221B2"/>
    <w:rsid w:val="00B24208"/>
    <w:rsid w:val="00B24658"/>
    <w:rsid w:val="00B25664"/>
    <w:rsid w:val="00B26B59"/>
    <w:rsid w:val="00B30014"/>
    <w:rsid w:val="00B30A79"/>
    <w:rsid w:val="00B30FBD"/>
    <w:rsid w:val="00B31B0E"/>
    <w:rsid w:val="00B31DA9"/>
    <w:rsid w:val="00B33C3F"/>
    <w:rsid w:val="00B33F5E"/>
    <w:rsid w:val="00B3569A"/>
    <w:rsid w:val="00B35F6A"/>
    <w:rsid w:val="00B368A0"/>
    <w:rsid w:val="00B40582"/>
    <w:rsid w:val="00B44A42"/>
    <w:rsid w:val="00B50DDB"/>
    <w:rsid w:val="00B51E07"/>
    <w:rsid w:val="00B536C0"/>
    <w:rsid w:val="00B55FD8"/>
    <w:rsid w:val="00B6349C"/>
    <w:rsid w:val="00B643E8"/>
    <w:rsid w:val="00B66116"/>
    <w:rsid w:val="00B66329"/>
    <w:rsid w:val="00B6680D"/>
    <w:rsid w:val="00B734F0"/>
    <w:rsid w:val="00B7573B"/>
    <w:rsid w:val="00B76607"/>
    <w:rsid w:val="00B77C23"/>
    <w:rsid w:val="00B81842"/>
    <w:rsid w:val="00B828AE"/>
    <w:rsid w:val="00B861D1"/>
    <w:rsid w:val="00B863E0"/>
    <w:rsid w:val="00B86AFD"/>
    <w:rsid w:val="00B87755"/>
    <w:rsid w:val="00B87DDA"/>
    <w:rsid w:val="00B9090D"/>
    <w:rsid w:val="00B92FFB"/>
    <w:rsid w:val="00B952FC"/>
    <w:rsid w:val="00B9686E"/>
    <w:rsid w:val="00B96967"/>
    <w:rsid w:val="00B972B7"/>
    <w:rsid w:val="00B97705"/>
    <w:rsid w:val="00BA03AA"/>
    <w:rsid w:val="00BA095A"/>
    <w:rsid w:val="00BA1663"/>
    <w:rsid w:val="00BA5594"/>
    <w:rsid w:val="00BA64FE"/>
    <w:rsid w:val="00BA7F0B"/>
    <w:rsid w:val="00BB0844"/>
    <w:rsid w:val="00BB49B7"/>
    <w:rsid w:val="00BB6730"/>
    <w:rsid w:val="00BB738D"/>
    <w:rsid w:val="00BB7AB1"/>
    <w:rsid w:val="00BC2FBF"/>
    <w:rsid w:val="00BC32BB"/>
    <w:rsid w:val="00BC52EC"/>
    <w:rsid w:val="00BD03CC"/>
    <w:rsid w:val="00BD0D62"/>
    <w:rsid w:val="00BD6803"/>
    <w:rsid w:val="00BE244E"/>
    <w:rsid w:val="00BE2501"/>
    <w:rsid w:val="00BE4BBD"/>
    <w:rsid w:val="00BE65CF"/>
    <w:rsid w:val="00BE7E31"/>
    <w:rsid w:val="00BF054E"/>
    <w:rsid w:val="00BF078A"/>
    <w:rsid w:val="00BF119B"/>
    <w:rsid w:val="00BF13CE"/>
    <w:rsid w:val="00BF25BB"/>
    <w:rsid w:val="00BF62B0"/>
    <w:rsid w:val="00C02C5B"/>
    <w:rsid w:val="00C0410C"/>
    <w:rsid w:val="00C04565"/>
    <w:rsid w:val="00C06F85"/>
    <w:rsid w:val="00C108D4"/>
    <w:rsid w:val="00C116F9"/>
    <w:rsid w:val="00C11D34"/>
    <w:rsid w:val="00C129E3"/>
    <w:rsid w:val="00C14AEE"/>
    <w:rsid w:val="00C14B38"/>
    <w:rsid w:val="00C15F76"/>
    <w:rsid w:val="00C16004"/>
    <w:rsid w:val="00C16E74"/>
    <w:rsid w:val="00C17C00"/>
    <w:rsid w:val="00C20D1C"/>
    <w:rsid w:val="00C21D59"/>
    <w:rsid w:val="00C23DE0"/>
    <w:rsid w:val="00C270FB"/>
    <w:rsid w:val="00C3128E"/>
    <w:rsid w:val="00C32FFC"/>
    <w:rsid w:val="00C346C5"/>
    <w:rsid w:val="00C34C75"/>
    <w:rsid w:val="00C3508B"/>
    <w:rsid w:val="00C41018"/>
    <w:rsid w:val="00C41645"/>
    <w:rsid w:val="00C41C16"/>
    <w:rsid w:val="00C41DCE"/>
    <w:rsid w:val="00C4398A"/>
    <w:rsid w:val="00C476EA"/>
    <w:rsid w:val="00C5123D"/>
    <w:rsid w:val="00C512BC"/>
    <w:rsid w:val="00C53D5F"/>
    <w:rsid w:val="00C61050"/>
    <w:rsid w:val="00C616C3"/>
    <w:rsid w:val="00C6215C"/>
    <w:rsid w:val="00C65D1E"/>
    <w:rsid w:val="00C6776C"/>
    <w:rsid w:val="00C6781C"/>
    <w:rsid w:val="00C678A3"/>
    <w:rsid w:val="00C701A5"/>
    <w:rsid w:val="00C71CC5"/>
    <w:rsid w:val="00C71EEA"/>
    <w:rsid w:val="00C72982"/>
    <w:rsid w:val="00C73976"/>
    <w:rsid w:val="00C75AC9"/>
    <w:rsid w:val="00C76140"/>
    <w:rsid w:val="00C804EF"/>
    <w:rsid w:val="00C830F8"/>
    <w:rsid w:val="00C8360E"/>
    <w:rsid w:val="00C83B51"/>
    <w:rsid w:val="00C85228"/>
    <w:rsid w:val="00C87180"/>
    <w:rsid w:val="00C9333A"/>
    <w:rsid w:val="00C9527B"/>
    <w:rsid w:val="00C97993"/>
    <w:rsid w:val="00CA09EE"/>
    <w:rsid w:val="00CA2B73"/>
    <w:rsid w:val="00CA578B"/>
    <w:rsid w:val="00CB01D3"/>
    <w:rsid w:val="00CB03E8"/>
    <w:rsid w:val="00CB05FD"/>
    <w:rsid w:val="00CB2AFE"/>
    <w:rsid w:val="00CB5D42"/>
    <w:rsid w:val="00CB678B"/>
    <w:rsid w:val="00CB7123"/>
    <w:rsid w:val="00CB7A72"/>
    <w:rsid w:val="00CC2C1D"/>
    <w:rsid w:val="00CC3413"/>
    <w:rsid w:val="00CC5681"/>
    <w:rsid w:val="00CC5E75"/>
    <w:rsid w:val="00CC7894"/>
    <w:rsid w:val="00CD1AE9"/>
    <w:rsid w:val="00CD4170"/>
    <w:rsid w:val="00CD7A85"/>
    <w:rsid w:val="00CE276A"/>
    <w:rsid w:val="00CE3D7B"/>
    <w:rsid w:val="00CE67FA"/>
    <w:rsid w:val="00CE7D48"/>
    <w:rsid w:val="00CF0147"/>
    <w:rsid w:val="00CF029C"/>
    <w:rsid w:val="00CF0880"/>
    <w:rsid w:val="00CF0AD5"/>
    <w:rsid w:val="00CF12D0"/>
    <w:rsid w:val="00CF38CA"/>
    <w:rsid w:val="00CF4344"/>
    <w:rsid w:val="00CF521B"/>
    <w:rsid w:val="00CF5272"/>
    <w:rsid w:val="00CF55BC"/>
    <w:rsid w:val="00CF6D18"/>
    <w:rsid w:val="00CF7297"/>
    <w:rsid w:val="00CF792A"/>
    <w:rsid w:val="00CF7B02"/>
    <w:rsid w:val="00D01897"/>
    <w:rsid w:val="00D023B0"/>
    <w:rsid w:val="00D02482"/>
    <w:rsid w:val="00D03091"/>
    <w:rsid w:val="00D04844"/>
    <w:rsid w:val="00D05262"/>
    <w:rsid w:val="00D06652"/>
    <w:rsid w:val="00D066B2"/>
    <w:rsid w:val="00D07596"/>
    <w:rsid w:val="00D104D4"/>
    <w:rsid w:val="00D13965"/>
    <w:rsid w:val="00D13D9E"/>
    <w:rsid w:val="00D169B6"/>
    <w:rsid w:val="00D20885"/>
    <w:rsid w:val="00D22C27"/>
    <w:rsid w:val="00D23EB2"/>
    <w:rsid w:val="00D2431A"/>
    <w:rsid w:val="00D24815"/>
    <w:rsid w:val="00D2790A"/>
    <w:rsid w:val="00D27DB4"/>
    <w:rsid w:val="00D301EE"/>
    <w:rsid w:val="00D3323E"/>
    <w:rsid w:val="00D346BF"/>
    <w:rsid w:val="00D34C52"/>
    <w:rsid w:val="00D359BF"/>
    <w:rsid w:val="00D3737D"/>
    <w:rsid w:val="00D418EE"/>
    <w:rsid w:val="00D42D27"/>
    <w:rsid w:val="00D43755"/>
    <w:rsid w:val="00D43C8B"/>
    <w:rsid w:val="00D4768A"/>
    <w:rsid w:val="00D50C15"/>
    <w:rsid w:val="00D51026"/>
    <w:rsid w:val="00D52F39"/>
    <w:rsid w:val="00D54B80"/>
    <w:rsid w:val="00D54BA4"/>
    <w:rsid w:val="00D54E70"/>
    <w:rsid w:val="00D5528D"/>
    <w:rsid w:val="00D60437"/>
    <w:rsid w:val="00D60D89"/>
    <w:rsid w:val="00D6161E"/>
    <w:rsid w:val="00D62435"/>
    <w:rsid w:val="00D63CED"/>
    <w:rsid w:val="00D647D7"/>
    <w:rsid w:val="00D660C8"/>
    <w:rsid w:val="00D6745F"/>
    <w:rsid w:val="00D6774C"/>
    <w:rsid w:val="00D72691"/>
    <w:rsid w:val="00D72B29"/>
    <w:rsid w:val="00D72CCB"/>
    <w:rsid w:val="00D75720"/>
    <w:rsid w:val="00D76FA9"/>
    <w:rsid w:val="00D771F2"/>
    <w:rsid w:val="00D825F7"/>
    <w:rsid w:val="00D83404"/>
    <w:rsid w:val="00D83691"/>
    <w:rsid w:val="00D85A96"/>
    <w:rsid w:val="00D87820"/>
    <w:rsid w:val="00D90113"/>
    <w:rsid w:val="00D90A2C"/>
    <w:rsid w:val="00D90F13"/>
    <w:rsid w:val="00D92ACA"/>
    <w:rsid w:val="00D92EF9"/>
    <w:rsid w:val="00D96C3A"/>
    <w:rsid w:val="00D97E76"/>
    <w:rsid w:val="00DA36AA"/>
    <w:rsid w:val="00DA53BE"/>
    <w:rsid w:val="00DA7DD2"/>
    <w:rsid w:val="00DB1472"/>
    <w:rsid w:val="00DB1808"/>
    <w:rsid w:val="00DB4BE4"/>
    <w:rsid w:val="00DB57CC"/>
    <w:rsid w:val="00DB7B35"/>
    <w:rsid w:val="00DC0A3F"/>
    <w:rsid w:val="00DC227C"/>
    <w:rsid w:val="00DC460E"/>
    <w:rsid w:val="00DC510B"/>
    <w:rsid w:val="00DC7A2F"/>
    <w:rsid w:val="00DD0F24"/>
    <w:rsid w:val="00DD1887"/>
    <w:rsid w:val="00DD1B10"/>
    <w:rsid w:val="00DD49BD"/>
    <w:rsid w:val="00DE0010"/>
    <w:rsid w:val="00DE0036"/>
    <w:rsid w:val="00DE1618"/>
    <w:rsid w:val="00DE2EE1"/>
    <w:rsid w:val="00DE4C63"/>
    <w:rsid w:val="00DE7013"/>
    <w:rsid w:val="00DE76DA"/>
    <w:rsid w:val="00DF1A26"/>
    <w:rsid w:val="00DF2773"/>
    <w:rsid w:val="00DF3131"/>
    <w:rsid w:val="00DF50CF"/>
    <w:rsid w:val="00DF5251"/>
    <w:rsid w:val="00E0055C"/>
    <w:rsid w:val="00E00755"/>
    <w:rsid w:val="00E01948"/>
    <w:rsid w:val="00E02A64"/>
    <w:rsid w:val="00E03E54"/>
    <w:rsid w:val="00E03F0D"/>
    <w:rsid w:val="00E0470B"/>
    <w:rsid w:val="00E06525"/>
    <w:rsid w:val="00E06D54"/>
    <w:rsid w:val="00E0709D"/>
    <w:rsid w:val="00E11165"/>
    <w:rsid w:val="00E1184F"/>
    <w:rsid w:val="00E127CF"/>
    <w:rsid w:val="00E148F3"/>
    <w:rsid w:val="00E17B40"/>
    <w:rsid w:val="00E2171F"/>
    <w:rsid w:val="00E23FA9"/>
    <w:rsid w:val="00E26CBF"/>
    <w:rsid w:val="00E27320"/>
    <w:rsid w:val="00E312EA"/>
    <w:rsid w:val="00E3244D"/>
    <w:rsid w:val="00E33C66"/>
    <w:rsid w:val="00E349D9"/>
    <w:rsid w:val="00E35A1B"/>
    <w:rsid w:val="00E35A1F"/>
    <w:rsid w:val="00E36E9C"/>
    <w:rsid w:val="00E3758C"/>
    <w:rsid w:val="00E4121A"/>
    <w:rsid w:val="00E4148E"/>
    <w:rsid w:val="00E41649"/>
    <w:rsid w:val="00E420CE"/>
    <w:rsid w:val="00E43223"/>
    <w:rsid w:val="00E4546C"/>
    <w:rsid w:val="00E458AE"/>
    <w:rsid w:val="00E4710F"/>
    <w:rsid w:val="00E473CD"/>
    <w:rsid w:val="00E503F8"/>
    <w:rsid w:val="00E50A55"/>
    <w:rsid w:val="00E51B61"/>
    <w:rsid w:val="00E527C4"/>
    <w:rsid w:val="00E60562"/>
    <w:rsid w:val="00E6146D"/>
    <w:rsid w:val="00E62AAA"/>
    <w:rsid w:val="00E64921"/>
    <w:rsid w:val="00E679B3"/>
    <w:rsid w:val="00E71199"/>
    <w:rsid w:val="00E7399C"/>
    <w:rsid w:val="00E75513"/>
    <w:rsid w:val="00E763CC"/>
    <w:rsid w:val="00E76559"/>
    <w:rsid w:val="00E766C8"/>
    <w:rsid w:val="00E807F0"/>
    <w:rsid w:val="00E80BA7"/>
    <w:rsid w:val="00E825D1"/>
    <w:rsid w:val="00E8271F"/>
    <w:rsid w:val="00E83ABA"/>
    <w:rsid w:val="00E857F0"/>
    <w:rsid w:val="00E866D1"/>
    <w:rsid w:val="00E86A1E"/>
    <w:rsid w:val="00E87BAA"/>
    <w:rsid w:val="00E87D07"/>
    <w:rsid w:val="00E90344"/>
    <w:rsid w:val="00E90407"/>
    <w:rsid w:val="00E9370D"/>
    <w:rsid w:val="00E94FCA"/>
    <w:rsid w:val="00E96F6E"/>
    <w:rsid w:val="00EA0AD8"/>
    <w:rsid w:val="00EA101F"/>
    <w:rsid w:val="00EA1B91"/>
    <w:rsid w:val="00EA1EE2"/>
    <w:rsid w:val="00EA2693"/>
    <w:rsid w:val="00EA2D4B"/>
    <w:rsid w:val="00EA3346"/>
    <w:rsid w:val="00EA3B2C"/>
    <w:rsid w:val="00EA4719"/>
    <w:rsid w:val="00EA5A70"/>
    <w:rsid w:val="00EA673D"/>
    <w:rsid w:val="00EB103D"/>
    <w:rsid w:val="00EB2DAC"/>
    <w:rsid w:val="00EB30CC"/>
    <w:rsid w:val="00EB3DE7"/>
    <w:rsid w:val="00EB42B6"/>
    <w:rsid w:val="00EC07D0"/>
    <w:rsid w:val="00EC1E5D"/>
    <w:rsid w:val="00EC1F1C"/>
    <w:rsid w:val="00EC534B"/>
    <w:rsid w:val="00EC7699"/>
    <w:rsid w:val="00ED0EEF"/>
    <w:rsid w:val="00ED22D6"/>
    <w:rsid w:val="00ED2C06"/>
    <w:rsid w:val="00ED4731"/>
    <w:rsid w:val="00ED7064"/>
    <w:rsid w:val="00EE0DA9"/>
    <w:rsid w:val="00EE1616"/>
    <w:rsid w:val="00EE420E"/>
    <w:rsid w:val="00EE6B37"/>
    <w:rsid w:val="00EE789B"/>
    <w:rsid w:val="00EF186D"/>
    <w:rsid w:val="00EF1896"/>
    <w:rsid w:val="00EF28D1"/>
    <w:rsid w:val="00EF3373"/>
    <w:rsid w:val="00EF4331"/>
    <w:rsid w:val="00EF4FA2"/>
    <w:rsid w:val="00EF61DE"/>
    <w:rsid w:val="00EF6A14"/>
    <w:rsid w:val="00F01617"/>
    <w:rsid w:val="00F05E30"/>
    <w:rsid w:val="00F068F2"/>
    <w:rsid w:val="00F13250"/>
    <w:rsid w:val="00F167A6"/>
    <w:rsid w:val="00F22043"/>
    <w:rsid w:val="00F22A47"/>
    <w:rsid w:val="00F237EA"/>
    <w:rsid w:val="00F23CBF"/>
    <w:rsid w:val="00F25B9F"/>
    <w:rsid w:val="00F27019"/>
    <w:rsid w:val="00F270E7"/>
    <w:rsid w:val="00F2716B"/>
    <w:rsid w:val="00F309DD"/>
    <w:rsid w:val="00F3437C"/>
    <w:rsid w:val="00F40545"/>
    <w:rsid w:val="00F41087"/>
    <w:rsid w:val="00F436DA"/>
    <w:rsid w:val="00F44BDA"/>
    <w:rsid w:val="00F5053D"/>
    <w:rsid w:val="00F52903"/>
    <w:rsid w:val="00F53BF0"/>
    <w:rsid w:val="00F5753C"/>
    <w:rsid w:val="00F57C8B"/>
    <w:rsid w:val="00F6029A"/>
    <w:rsid w:val="00F665C9"/>
    <w:rsid w:val="00F70CA1"/>
    <w:rsid w:val="00F70DEF"/>
    <w:rsid w:val="00F716A6"/>
    <w:rsid w:val="00F729C4"/>
    <w:rsid w:val="00F73126"/>
    <w:rsid w:val="00F73790"/>
    <w:rsid w:val="00F808CC"/>
    <w:rsid w:val="00F8270D"/>
    <w:rsid w:val="00F842A6"/>
    <w:rsid w:val="00F84E41"/>
    <w:rsid w:val="00F918E5"/>
    <w:rsid w:val="00F944DD"/>
    <w:rsid w:val="00F95ED6"/>
    <w:rsid w:val="00F974B0"/>
    <w:rsid w:val="00FA0B27"/>
    <w:rsid w:val="00FA433D"/>
    <w:rsid w:val="00FA508E"/>
    <w:rsid w:val="00FB0307"/>
    <w:rsid w:val="00FB1C55"/>
    <w:rsid w:val="00FB2FA2"/>
    <w:rsid w:val="00FB426C"/>
    <w:rsid w:val="00FB5A27"/>
    <w:rsid w:val="00FB71A5"/>
    <w:rsid w:val="00FC2159"/>
    <w:rsid w:val="00FC3649"/>
    <w:rsid w:val="00FC3942"/>
    <w:rsid w:val="00FC7F59"/>
    <w:rsid w:val="00FD120F"/>
    <w:rsid w:val="00FD25B0"/>
    <w:rsid w:val="00FD316C"/>
    <w:rsid w:val="00FD3A7B"/>
    <w:rsid w:val="00FD41C8"/>
    <w:rsid w:val="00FD53B7"/>
    <w:rsid w:val="00FD6442"/>
    <w:rsid w:val="00FD7127"/>
    <w:rsid w:val="00FE2EBE"/>
    <w:rsid w:val="00FE3164"/>
    <w:rsid w:val="00FE3961"/>
    <w:rsid w:val="00FE3E24"/>
    <w:rsid w:val="00FE42F5"/>
    <w:rsid w:val="00FE4839"/>
    <w:rsid w:val="00FE5E83"/>
    <w:rsid w:val="00FF00A4"/>
    <w:rsid w:val="00FF13D2"/>
    <w:rsid w:val="00FF20F4"/>
    <w:rsid w:val="00FF263E"/>
    <w:rsid w:val="00FF29BC"/>
    <w:rsid w:val="00FF6914"/>
    <w:rsid w:val="00FF6C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A8711C9-66A5-4562-A1E2-2C3515F8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berana Sans" w:eastAsiaTheme="minorHAnsi" w:hAnsi="Soberana Sans"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92A"/>
  </w:style>
  <w:style w:type="paragraph" w:styleId="Ttulo1">
    <w:name w:val="heading 1"/>
    <w:next w:val="Textoindependiente"/>
    <w:link w:val="Ttulo1Car"/>
    <w:qFormat/>
    <w:rsid w:val="00364DC9"/>
    <w:pPr>
      <w:keepNext/>
      <w:spacing w:before="200" w:after="100" w:line="280" w:lineRule="atLeast"/>
      <w:outlineLvl w:val="0"/>
    </w:pPr>
    <w:rPr>
      <w:rFonts w:eastAsia="Times New Roman" w:cs="Tahoma"/>
      <w:b/>
      <w:color w:val="C00000"/>
      <w:spacing w:val="10"/>
      <w:sz w:val="28"/>
      <w:szCs w:val="24"/>
      <w:lang w:val="en-US" w:eastAsia="es-ES"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34F0"/>
    <w:pPr>
      <w:ind w:left="720"/>
      <w:contextualSpacing/>
    </w:pPr>
  </w:style>
  <w:style w:type="paragraph" w:styleId="Sinespaciado">
    <w:name w:val="No Spacing"/>
    <w:uiPriority w:val="1"/>
    <w:qFormat/>
    <w:rsid w:val="00D43C8B"/>
    <w:pPr>
      <w:spacing w:after="0" w:line="240" w:lineRule="auto"/>
    </w:pPr>
    <w:rPr>
      <w:rFonts w:asciiTheme="minorHAnsi" w:hAnsiTheme="minorHAnsi"/>
    </w:rPr>
  </w:style>
  <w:style w:type="paragraph" w:styleId="Encabezado">
    <w:name w:val="header"/>
    <w:basedOn w:val="Normal"/>
    <w:link w:val="EncabezadoCar"/>
    <w:uiPriority w:val="99"/>
    <w:unhideWhenUsed/>
    <w:rsid w:val="00BA09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095A"/>
  </w:style>
  <w:style w:type="paragraph" w:styleId="Piedepgina">
    <w:name w:val="footer"/>
    <w:basedOn w:val="Normal"/>
    <w:link w:val="PiedepginaCar"/>
    <w:uiPriority w:val="99"/>
    <w:unhideWhenUsed/>
    <w:rsid w:val="00BA09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095A"/>
  </w:style>
  <w:style w:type="character" w:customStyle="1" w:styleId="ROMANOSCar">
    <w:name w:val="ROMANOS Car"/>
    <w:link w:val="ROMANOS"/>
    <w:locked/>
    <w:rsid w:val="00892F51"/>
    <w:rPr>
      <w:rFonts w:ascii="Arial" w:hAnsi="Arial" w:cs="Arial"/>
      <w:sz w:val="18"/>
      <w:szCs w:val="18"/>
      <w:lang w:val="es-ES" w:eastAsia="es-ES"/>
    </w:rPr>
  </w:style>
  <w:style w:type="paragraph" w:customStyle="1" w:styleId="ROMANOS">
    <w:name w:val="ROMANOS"/>
    <w:basedOn w:val="Normal"/>
    <w:link w:val="ROMANOSCar"/>
    <w:rsid w:val="00892F51"/>
    <w:pPr>
      <w:tabs>
        <w:tab w:val="left" w:pos="720"/>
      </w:tabs>
      <w:spacing w:after="101" w:line="216" w:lineRule="exact"/>
      <w:ind w:left="720" w:hanging="432"/>
      <w:jc w:val="both"/>
    </w:pPr>
    <w:rPr>
      <w:rFonts w:ascii="Arial" w:hAnsi="Arial" w:cs="Arial"/>
      <w:sz w:val="18"/>
      <w:szCs w:val="18"/>
      <w:lang w:val="es-ES" w:eastAsia="es-ES"/>
    </w:rPr>
  </w:style>
  <w:style w:type="table" w:styleId="Tablaconcuadrcula">
    <w:name w:val="Table Grid"/>
    <w:basedOn w:val="Tablanormal"/>
    <w:uiPriority w:val="39"/>
    <w:rsid w:val="00963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64DC9"/>
    <w:rPr>
      <w:rFonts w:eastAsia="Times New Roman" w:cs="Tahoma"/>
      <w:b/>
      <w:color w:val="C00000"/>
      <w:spacing w:val="10"/>
      <w:sz w:val="28"/>
      <w:szCs w:val="24"/>
      <w:lang w:val="en-US" w:eastAsia="es-ES" w:bidi="hi-IN"/>
    </w:rPr>
  </w:style>
  <w:style w:type="paragraph" w:styleId="Textoindependiente">
    <w:name w:val="Body Text"/>
    <w:basedOn w:val="Normal"/>
    <w:link w:val="TextoindependienteCar"/>
    <w:uiPriority w:val="99"/>
    <w:semiHidden/>
    <w:unhideWhenUsed/>
    <w:rsid w:val="00364DC9"/>
    <w:pPr>
      <w:spacing w:after="120"/>
    </w:pPr>
  </w:style>
  <w:style w:type="character" w:customStyle="1" w:styleId="TextoindependienteCar">
    <w:name w:val="Texto independiente Car"/>
    <w:basedOn w:val="Fuentedeprrafopredeter"/>
    <w:link w:val="Textoindependiente"/>
    <w:uiPriority w:val="99"/>
    <w:semiHidden/>
    <w:rsid w:val="00364DC9"/>
  </w:style>
  <w:style w:type="paragraph" w:customStyle="1" w:styleId="Texto">
    <w:name w:val="Texto"/>
    <w:basedOn w:val="Normal"/>
    <w:rsid w:val="00364DC9"/>
    <w:pPr>
      <w:spacing w:after="101" w:line="216" w:lineRule="exact"/>
      <w:ind w:firstLine="288"/>
      <w:jc w:val="both"/>
    </w:pPr>
    <w:rPr>
      <w:rFonts w:ascii="Arial" w:eastAsia="Times New Roman" w:hAnsi="Arial" w:cs="Arial"/>
      <w:sz w:val="18"/>
      <w:szCs w:val="20"/>
      <w:lang w:val="es-ES" w:eastAsia="es-ES"/>
    </w:rPr>
  </w:style>
  <w:style w:type="paragraph" w:styleId="NormalWeb">
    <w:name w:val="Normal (Web)"/>
    <w:basedOn w:val="Normal"/>
    <w:unhideWhenUsed/>
    <w:rsid w:val="00714331"/>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7143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331"/>
    <w:rPr>
      <w:rFonts w:ascii="Tahoma" w:hAnsi="Tahoma" w:cs="Tahoma"/>
      <w:sz w:val="16"/>
      <w:szCs w:val="16"/>
    </w:rPr>
  </w:style>
  <w:style w:type="paragraph" w:styleId="Listaconvietas">
    <w:name w:val="List Bullet"/>
    <w:basedOn w:val="Normal"/>
    <w:uiPriority w:val="99"/>
    <w:unhideWhenUsed/>
    <w:rsid w:val="008B1945"/>
    <w:pPr>
      <w:numPr>
        <w:numId w:val="20"/>
      </w:numPr>
      <w:contextualSpacing/>
    </w:pPr>
  </w:style>
  <w:style w:type="paragraph" w:styleId="Textonotapie">
    <w:name w:val="footnote text"/>
    <w:basedOn w:val="Normal"/>
    <w:link w:val="TextonotapieCar"/>
    <w:semiHidden/>
    <w:unhideWhenUsed/>
    <w:rsid w:val="00DF31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F3131"/>
    <w:rPr>
      <w:sz w:val="20"/>
      <w:szCs w:val="20"/>
    </w:rPr>
  </w:style>
  <w:style w:type="character" w:styleId="Refdenotaalpie">
    <w:name w:val="footnote reference"/>
    <w:basedOn w:val="Fuentedeprrafopredeter"/>
    <w:semiHidden/>
    <w:unhideWhenUsed/>
    <w:rsid w:val="00DF3131"/>
    <w:rPr>
      <w:vertAlign w:val="superscript"/>
    </w:rPr>
  </w:style>
  <w:style w:type="paragraph" w:customStyle="1" w:styleId="1-Textogeneral">
    <w:name w:val="1-Texto general"/>
    <w:basedOn w:val="Normal"/>
    <w:rsid w:val="006C3FAC"/>
    <w:pPr>
      <w:widowControl w:val="0"/>
      <w:suppressAutoHyphens/>
      <w:autoSpaceDE w:val="0"/>
      <w:autoSpaceDN w:val="0"/>
      <w:adjustRightInd w:val="0"/>
      <w:spacing w:after="240" w:line="288" w:lineRule="auto"/>
      <w:jc w:val="both"/>
      <w:textAlignment w:val="baseline"/>
    </w:pPr>
    <w:rPr>
      <w:rFonts w:ascii="Arial" w:eastAsia="Times New Roman" w:hAnsi="Arial" w:cs="Arial"/>
      <w:color w:val="000000"/>
      <w:sz w:val="18"/>
      <w:szCs w:val="20"/>
      <w:lang w:val="es-ES_tradnl" w:eastAsia="es-ES_tradnl"/>
    </w:rPr>
  </w:style>
  <w:style w:type="paragraph" w:customStyle="1" w:styleId="4-Capitulo">
    <w:name w:val="4-Capitulo"/>
    <w:basedOn w:val="Normal"/>
    <w:rsid w:val="006C3FAC"/>
    <w:pPr>
      <w:widowControl w:val="0"/>
      <w:suppressAutoHyphens/>
      <w:autoSpaceDE w:val="0"/>
      <w:autoSpaceDN w:val="0"/>
      <w:adjustRightInd w:val="0"/>
      <w:spacing w:after="240" w:line="288" w:lineRule="auto"/>
      <w:jc w:val="both"/>
      <w:textAlignment w:val="baseline"/>
    </w:pPr>
    <w:rPr>
      <w:rFonts w:ascii="Arial" w:eastAsia="Times New Roman" w:hAnsi="Arial" w:cs="Times New Roman"/>
      <w:i/>
      <w:color w:val="000000"/>
      <w:sz w:val="24"/>
      <w:szCs w:val="24"/>
      <w:lang w:val="es-ES_tradnl" w:eastAsia="es-ES_tradnl"/>
    </w:rPr>
  </w:style>
  <w:style w:type="paragraph" w:styleId="Sangra3detindependiente">
    <w:name w:val="Body Text Indent 3"/>
    <w:basedOn w:val="Normal"/>
    <w:link w:val="Sangra3detindependienteCar"/>
    <w:uiPriority w:val="99"/>
    <w:semiHidden/>
    <w:unhideWhenUsed/>
    <w:rsid w:val="006C3FA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C3FAC"/>
    <w:rPr>
      <w:sz w:val="16"/>
      <w:szCs w:val="16"/>
    </w:rPr>
  </w:style>
  <w:style w:type="paragraph" w:styleId="Textoindependiente2">
    <w:name w:val="Body Text 2"/>
    <w:basedOn w:val="Normal"/>
    <w:link w:val="Textoindependiente2Car"/>
    <w:uiPriority w:val="99"/>
    <w:semiHidden/>
    <w:unhideWhenUsed/>
    <w:rsid w:val="006C3FAC"/>
    <w:pPr>
      <w:spacing w:after="120" w:line="480" w:lineRule="auto"/>
    </w:pPr>
  </w:style>
  <w:style w:type="character" w:customStyle="1" w:styleId="Textoindependiente2Car">
    <w:name w:val="Texto independiente 2 Car"/>
    <w:basedOn w:val="Fuentedeprrafopredeter"/>
    <w:link w:val="Textoindependiente2"/>
    <w:uiPriority w:val="99"/>
    <w:semiHidden/>
    <w:rsid w:val="006C3FAC"/>
  </w:style>
  <w:style w:type="paragraph" w:styleId="Textoindependiente3">
    <w:name w:val="Body Text 3"/>
    <w:basedOn w:val="Normal"/>
    <w:link w:val="Textoindependiente3Car"/>
    <w:uiPriority w:val="99"/>
    <w:semiHidden/>
    <w:unhideWhenUsed/>
    <w:rsid w:val="006C3FA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C3FAC"/>
    <w:rPr>
      <w:sz w:val="16"/>
      <w:szCs w:val="16"/>
    </w:rPr>
  </w:style>
  <w:style w:type="character" w:styleId="Hipervnculo">
    <w:name w:val="Hyperlink"/>
    <w:rsid w:val="006C3FAC"/>
    <w:rPr>
      <w:color w:val="000000"/>
      <w:u w:val="single"/>
    </w:rPr>
  </w:style>
  <w:style w:type="paragraph" w:styleId="Textocomentario">
    <w:name w:val="annotation text"/>
    <w:basedOn w:val="Normal"/>
    <w:link w:val="TextocomentarioCar"/>
    <w:semiHidden/>
    <w:rsid w:val="006C3FAC"/>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comentarioCar">
    <w:name w:val="Texto comentario Car"/>
    <w:basedOn w:val="Fuentedeprrafopredeter"/>
    <w:link w:val="Textocomentario"/>
    <w:semiHidden/>
    <w:rsid w:val="006C3FAC"/>
    <w:rPr>
      <w:rFonts w:ascii="Times New Roman" w:eastAsia="Times New Roman" w:hAnsi="Times New Roman" w:cs="Times New Roman"/>
      <w:sz w:val="20"/>
      <w:szCs w:val="20"/>
      <w:lang w:val="es-ES_tradnl" w:eastAsia="es-ES_tradnl"/>
    </w:rPr>
  </w:style>
  <w:style w:type="paragraph" w:styleId="Sangradetextonormal">
    <w:name w:val="Body Text Indent"/>
    <w:basedOn w:val="Normal"/>
    <w:link w:val="SangradetextonormalCar"/>
    <w:uiPriority w:val="99"/>
    <w:semiHidden/>
    <w:unhideWhenUsed/>
    <w:rsid w:val="0051390B"/>
    <w:pPr>
      <w:spacing w:after="120"/>
      <w:ind w:left="283"/>
    </w:pPr>
  </w:style>
  <w:style w:type="character" w:customStyle="1" w:styleId="SangradetextonormalCar">
    <w:name w:val="Sangría de texto normal Car"/>
    <w:basedOn w:val="Fuentedeprrafopredeter"/>
    <w:link w:val="Sangradetextonormal"/>
    <w:uiPriority w:val="99"/>
    <w:semiHidden/>
    <w:rsid w:val="0051390B"/>
  </w:style>
  <w:style w:type="paragraph" w:styleId="Ttulo">
    <w:name w:val="Title"/>
    <w:basedOn w:val="Normal"/>
    <w:link w:val="TtuloCar"/>
    <w:qFormat/>
    <w:rsid w:val="0051390B"/>
    <w:pPr>
      <w:tabs>
        <w:tab w:val="left" w:pos="3130"/>
        <w:tab w:val="left" w:pos="7990"/>
        <w:tab w:val="left" w:pos="8484"/>
        <w:tab w:val="left" w:pos="8978"/>
      </w:tabs>
      <w:spacing w:after="0" w:line="240" w:lineRule="auto"/>
      <w:jc w:val="center"/>
    </w:pPr>
    <w:rPr>
      <w:rFonts w:ascii="Verdana" w:eastAsia="Times New Roman" w:hAnsi="Verdana" w:cs="Times New Roman"/>
      <w:b/>
      <w:bCs/>
      <w:sz w:val="20"/>
      <w:szCs w:val="24"/>
      <w:lang w:val="es-ES" w:eastAsia="es-ES"/>
    </w:rPr>
  </w:style>
  <w:style w:type="character" w:customStyle="1" w:styleId="TtuloCar">
    <w:name w:val="Título Car"/>
    <w:basedOn w:val="Fuentedeprrafopredeter"/>
    <w:link w:val="Ttulo"/>
    <w:rsid w:val="0051390B"/>
    <w:rPr>
      <w:rFonts w:ascii="Verdana" w:eastAsia="Times New Roman" w:hAnsi="Verdana" w:cs="Times New Roman"/>
      <w:b/>
      <w:bCs/>
      <w:sz w:val="20"/>
      <w:szCs w:val="24"/>
      <w:lang w:val="es-ES" w:eastAsia="es-ES"/>
    </w:rPr>
  </w:style>
  <w:style w:type="character" w:styleId="Hipervnculovisitado">
    <w:name w:val="FollowedHyperlink"/>
    <w:basedOn w:val="Fuentedeprrafopredeter"/>
    <w:uiPriority w:val="99"/>
    <w:semiHidden/>
    <w:unhideWhenUsed/>
    <w:rsid w:val="00B55FD8"/>
    <w:rPr>
      <w:color w:val="954F72" w:themeColor="followedHyperlink"/>
      <w:u w:val="single"/>
    </w:rPr>
  </w:style>
  <w:style w:type="paragraph" w:customStyle="1" w:styleId="Default">
    <w:name w:val="Default"/>
    <w:rsid w:val="00692C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406545">
      <w:bodyDiv w:val="1"/>
      <w:marLeft w:val="0"/>
      <w:marRight w:val="0"/>
      <w:marTop w:val="0"/>
      <w:marBottom w:val="0"/>
      <w:divBdr>
        <w:top w:val="none" w:sz="0" w:space="0" w:color="auto"/>
        <w:left w:val="none" w:sz="0" w:space="0" w:color="auto"/>
        <w:bottom w:val="none" w:sz="0" w:space="0" w:color="auto"/>
        <w:right w:val="none" w:sz="0" w:space="0" w:color="auto"/>
      </w:divBdr>
    </w:div>
    <w:div w:id="1734618009">
      <w:bodyDiv w:val="1"/>
      <w:marLeft w:val="0"/>
      <w:marRight w:val="0"/>
      <w:marTop w:val="0"/>
      <w:marBottom w:val="0"/>
      <w:divBdr>
        <w:top w:val="none" w:sz="0" w:space="0" w:color="auto"/>
        <w:left w:val="none" w:sz="0" w:space="0" w:color="auto"/>
        <w:bottom w:val="none" w:sz="0" w:space="0" w:color="auto"/>
        <w:right w:val="none" w:sz="0" w:space="0" w:color="auto"/>
      </w:divBdr>
      <w:divsChild>
        <w:div w:id="882644316">
          <w:marLeft w:val="0"/>
          <w:marRight w:val="0"/>
          <w:marTop w:val="0"/>
          <w:marBottom w:val="0"/>
          <w:divBdr>
            <w:top w:val="none" w:sz="0" w:space="0" w:color="auto"/>
            <w:left w:val="none" w:sz="0" w:space="0" w:color="auto"/>
            <w:bottom w:val="none" w:sz="0" w:space="0" w:color="auto"/>
            <w:right w:val="none" w:sz="0" w:space="0" w:color="auto"/>
          </w:divBdr>
          <w:divsChild>
            <w:div w:id="2099981210">
              <w:blockQuote w:val="1"/>
              <w:marLeft w:val="720"/>
              <w:marRight w:val="720"/>
              <w:marTop w:val="100"/>
              <w:marBottom w:val="100"/>
              <w:divBdr>
                <w:top w:val="none" w:sz="0" w:space="0" w:color="auto"/>
                <w:left w:val="none" w:sz="0" w:space="0" w:color="auto"/>
                <w:bottom w:val="none" w:sz="0" w:space="0" w:color="auto"/>
                <w:right w:val="none" w:sz="0" w:space="0" w:color="auto"/>
              </w:divBdr>
            </w:div>
            <w:div w:id="400563761">
              <w:marLeft w:val="0"/>
              <w:marRight w:val="0"/>
              <w:marTop w:val="0"/>
              <w:marBottom w:val="0"/>
              <w:divBdr>
                <w:top w:val="none" w:sz="0" w:space="0" w:color="auto"/>
                <w:left w:val="none" w:sz="0" w:space="0" w:color="auto"/>
                <w:bottom w:val="none" w:sz="0" w:space="0" w:color="auto"/>
                <w:right w:val="none" w:sz="0" w:space="0" w:color="auto"/>
              </w:divBdr>
              <w:divsChild>
                <w:div w:id="201071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963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87638-E996-49A7-8F8E-6E8A2CE8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3130</Words>
  <Characters>17216</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STPS</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Angel Reyes Madrigal</dc:creator>
  <cp:lastModifiedBy>Maria Judith Lozano Perez</cp:lastModifiedBy>
  <cp:revision>2</cp:revision>
  <cp:lastPrinted>2015-09-10T22:41:00Z</cp:lastPrinted>
  <dcterms:created xsi:type="dcterms:W3CDTF">2016-03-23T17:36:00Z</dcterms:created>
  <dcterms:modified xsi:type="dcterms:W3CDTF">2016-03-23T17:36:00Z</dcterms:modified>
</cp:coreProperties>
</file>